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88" w:rsidRDefault="00FC6388" w:rsidP="00735303">
      <w:pPr>
        <w:tabs>
          <w:tab w:val="left" w:pos="913"/>
        </w:tabs>
      </w:pPr>
      <w:bookmarkStart w:id="0" w:name="_GoBack"/>
      <w:bookmarkEnd w:id="0"/>
      <w:r>
        <w:tab/>
      </w:r>
    </w:p>
    <w:p w:rsidR="00FC6388" w:rsidRDefault="00FC6388" w:rsidP="00737702">
      <w:pPr>
        <w:tabs>
          <w:tab w:val="left" w:pos="1765"/>
        </w:tabs>
      </w:pPr>
    </w:p>
    <w:p w:rsidR="00FC6388" w:rsidRPr="004617A1" w:rsidRDefault="00432B1F" w:rsidP="00FF41FC">
      <w:pPr>
        <w:pBdr>
          <w:top w:val="single" w:sz="4" w:space="1" w:color="auto"/>
          <w:left w:val="single" w:sz="4" w:space="4" w:color="auto"/>
          <w:bottom w:val="single" w:sz="4" w:space="0" w:color="auto"/>
          <w:right w:val="single" w:sz="4" w:space="4" w:color="auto"/>
        </w:pBdr>
        <w:tabs>
          <w:tab w:val="left" w:pos="1765"/>
        </w:tabs>
        <w:jc w:val="center"/>
        <w:rPr>
          <w:rFonts w:ascii="Arial" w:hAnsi="Arial" w:cs="Arial"/>
          <w:b/>
          <w:bCs/>
          <w:sz w:val="24"/>
          <w:szCs w:val="24"/>
        </w:rPr>
      </w:pPr>
      <w:r>
        <w:rPr>
          <w:rFonts w:ascii="Arial" w:hAnsi="Arial" w:cs="Arial"/>
          <w:b/>
          <w:bCs/>
          <w:sz w:val="24"/>
          <w:szCs w:val="24"/>
        </w:rPr>
        <w:t xml:space="preserve">Compte Rendu </w:t>
      </w:r>
      <w:r w:rsidR="0020696B">
        <w:rPr>
          <w:rFonts w:ascii="Arial" w:hAnsi="Arial" w:cs="Arial"/>
          <w:b/>
          <w:bCs/>
          <w:sz w:val="24"/>
          <w:szCs w:val="24"/>
        </w:rPr>
        <w:t>« Arbres d’Avenir en méditerranée »</w:t>
      </w:r>
    </w:p>
    <w:p w:rsidR="007874C9" w:rsidRDefault="007874C9" w:rsidP="00541471">
      <w:pPr>
        <w:pStyle w:val="Paragraphedeliste"/>
        <w:jc w:val="both"/>
        <w:rPr>
          <w:rFonts w:ascii="Arial" w:hAnsi="Arial" w:cs="Arial"/>
        </w:rPr>
      </w:pPr>
    </w:p>
    <w:p w:rsidR="00DC2A97" w:rsidRDefault="00DC2A97" w:rsidP="00541471">
      <w:pPr>
        <w:pStyle w:val="Paragraphedeliste"/>
        <w:jc w:val="both"/>
        <w:rPr>
          <w:rFonts w:ascii="Arial" w:hAnsi="Arial" w:cs="Arial"/>
        </w:rPr>
      </w:pPr>
    </w:p>
    <w:p w:rsidR="00AF143F" w:rsidRDefault="00617FB7" w:rsidP="00541471">
      <w:pPr>
        <w:pStyle w:val="Paragraphedeliste"/>
        <w:jc w:val="both"/>
        <w:rPr>
          <w:rFonts w:ascii="Arial" w:hAnsi="Arial" w:cs="Arial"/>
        </w:rPr>
      </w:pPr>
      <w:r>
        <w:rPr>
          <w:rFonts w:ascii="Arial" w:hAnsi="Arial" w:cs="Arial"/>
        </w:rPr>
        <w:t>Une première rencontre a eu lieu en novembre 2020 avec un partenariat :</w:t>
      </w:r>
    </w:p>
    <w:p w:rsidR="00617FB7" w:rsidRDefault="00617FB7" w:rsidP="00541471">
      <w:pPr>
        <w:pStyle w:val="Paragraphedeliste"/>
        <w:jc w:val="both"/>
        <w:rPr>
          <w:rFonts w:ascii="Arial" w:hAnsi="Arial" w:cs="Arial"/>
        </w:rPr>
      </w:pPr>
      <w:r>
        <w:rPr>
          <w:rFonts w:ascii="Arial" w:hAnsi="Arial" w:cs="Arial"/>
        </w:rPr>
        <w:t xml:space="preserve">INRAE, Villa Thuret, Pays Sage, </w:t>
      </w:r>
      <w:proofErr w:type="spellStart"/>
      <w:r>
        <w:rPr>
          <w:rFonts w:ascii="Arial" w:hAnsi="Arial" w:cs="Arial"/>
        </w:rPr>
        <w:t>Hortis</w:t>
      </w:r>
      <w:proofErr w:type="spellEnd"/>
      <w:r>
        <w:rPr>
          <w:rFonts w:ascii="Arial" w:hAnsi="Arial" w:cs="Arial"/>
        </w:rPr>
        <w:t>, AITF.</w:t>
      </w:r>
    </w:p>
    <w:p w:rsidR="007874C9" w:rsidRDefault="007874C9" w:rsidP="00541471">
      <w:pPr>
        <w:pStyle w:val="Paragraphedeliste"/>
        <w:jc w:val="both"/>
        <w:rPr>
          <w:rFonts w:ascii="Arial" w:hAnsi="Arial" w:cs="Arial"/>
        </w:rPr>
      </w:pPr>
    </w:p>
    <w:p w:rsidR="00617FB7" w:rsidRDefault="00617FB7" w:rsidP="00541471">
      <w:pPr>
        <w:pStyle w:val="Paragraphedeliste"/>
        <w:jc w:val="both"/>
        <w:rPr>
          <w:rFonts w:ascii="Arial" w:hAnsi="Arial" w:cs="Arial"/>
        </w:rPr>
      </w:pPr>
      <w:r>
        <w:rPr>
          <w:rFonts w:ascii="Arial" w:hAnsi="Arial" w:cs="Arial"/>
        </w:rPr>
        <w:t>La question est quelle espèce d’arbres et d’arbustes utilisée en région méditerranéenne dans le contexte d’évolution des besoins et du climat. Le but est d’identifier une palette de ligneux fiables. Le projet est structuré autour de trois volets de recherche et d’action :</w:t>
      </w:r>
    </w:p>
    <w:p w:rsidR="007874C9" w:rsidRDefault="007874C9" w:rsidP="00541471">
      <w:pPr>
        <w:pStyle w:val="Paragraphedeliste"/>
        <w:jc w:val="both"/>
        <w:rPr>
          <w:rFonts w:ascii="Arial" w:hAnsi="Arial" w:cs="Arial"/>
        </w:rPr>
      </w:pPr>
    </w:p>
    <w:p w:rsidR="00617FB7" w:rsidRDefault="00617FB7" w:rsidP="00617FB7">
      <w:pPr>
        <w:pStyle w:val="Paragraphedeliste"/>
        <w:numPr>
          <w:ilvl w:val="0"/>
          <w:numId w:val="24"/>
        </w:numPr>
        <w:jc w:val="both"/>
        <w:rPr>
          <w:rFonts w:ascii="Arial" w:hAnsi="Arial" w:cs="Arial"/>
        </w:rPr>
      </w:pPr>
      <w:r>
        <w:rPr>
          <w:rFonts w:ascii="Arial" w:hAnsi="Arial" w:cs="Arial"/>
        </w:rPr>
        <w:t>La connaissance scientifique (le climat méditerranéen, les végétaux et leur interaction)</w:t>
      </w:r>
    </w:p>
    <w:p w:rsidR="00617FB7" w:rsidRDefault="00617FB7" w:rsidP="00617FB7">
      <w:pPr>
        <w:pStyle w:val="Paragraphedeliste"/>
        <w:numPr>
          <w:ilvl w:val="0"/>
          <w:numId w:val="24"/>
        </w:numPr>
        <w:jc w:val="both"/>
        <w:rPr>
          <w:rFonts w:ascii="Arial" w:hAnsi="Arial" w:cs="Arial"/>
        </w:rPr>
      </w:pPr>
      <w:r>
        <w:rPr>
          <w:rFonts w:ascii="Arial" w:hAnsi="Arial" w:cs="Arial"/>
        </w:rPr>
        <w:t>La connaissance opérationnelle (les contraintes de l’aménagement urbain</w:t>
      </w:r>
      <w:r w:rsidR="00F935BF">
        <w:rPr>
          <w:rFonts w:ascii="Arial" w:hAnsi="Arial" w:cs="Arial"/>
        </w:rPr>
        <w:t>, le cadre de vie et les besoins des citoyens)</w:t>
      </w:r>
    </w:p>
    <w:p w:rsidR="00C76713" w:rsidRPr="00BA29EF" w:rsidRDefault="00F935BF" w:rsidP="00C76713">
      <w:pPr>
        <w:pStyle w:val="Paragraphedeliste"/>
        <w:numPr>
          <w:ilvl w:val="0"/>
          <w:numId w:val="24"/>
        </w:numPr>
        <w:jc w:val="both"/>
        <w:rPr>
          <w:rFonts w:ascii="Arial" w:hAnsi="Arial" w:cs="Arial"/>
        </w:rPr>
      </w:pPr>
      <w:r>
        <w:rPr>
          <w:rFonts w:ascii="Arial" w:hAnsi="Arial" w:cs="Arial"/>
        </w:rPr>
        <w:t>Le savoir et la contribution des pépinières. Lors de ces rencontres des spécialistes et des scientifiques ont présenté un état des connais</w:t>
      </w:r>
      <w:r w:rsidR="00BA29EF">
        <w:rPr>
          <w:rFonts w:ascii="Arial" w:hAnsi="Arial" w:cs="Arial"/>
        </w:rPr>
        <w:t>sances actuelles sur les arbres,</w:t>
      </w:r>
      <w:r>
        <w:rPr>
          <w:rFonts w:ascii="Arial" w:hAnsi="Arial" w:cs="Arial"/>
        </w:rPr>
        <w:t xml:space="preserve"> précisant les hypothèses de départ pour le projet clé des organisateurs.</w:t>
      </w:r>
    </w:p>
    <w:p w:rsidR="00A17C17" w:rsidRDefault="00F935BF" w:rsidP="00F935BF">
      <w:pPr>
        <w:ind w:left="720"/>
        <w:jc w:val="both"/>
        <w:rPr>
          <w:rFonts w:ascii="Arial" w:hAnsi="Arial" w:cs="Arial"/>
        </w:rPr>
      </w:pPr>
      <w:r>
        <w:rPr>
          <w:rFonts w:ascii="Arial" w:hAnsi="Arial" w:cs="Arial"/>
        </w:rPr>
        <w:t>Les études climatiques montrent que l’enjeu principal de l’adaptation des arbres aux conditions futures sera, en plus de la sécheresse potentielle, de supporter une</w:t>
      </w:r>
      <w:r w:rsidR="00BA29EF">
        <w:rPr>
          <w:rFonts w:ascii="Arial" w:hAnsi="Arial" w:cs="Arial"/>
        </w:rPr>
        <w:t xml:space="preserve"> forte variabilité climatique avec</w:t>
      </w:r>
      <w:r>
        <w:rPr>
          <w:rFonts w:ascii="Arial" w:hAnsi="Arial" w:cs="Arial"/>
        </w:rPr>
        <w:t xml:space="preserve"> des accidents de plus en plus nombreux et forts.</w:t>
      </w:r>
    </w:p>
    <w:p w:rsidR="00BA29EF" w:rsidRDefault="00F935BF" w:rsidP="00A17C17">
      <w:pPr>
        <w:ind w:left="720"/>
        <w:jc w:val="both"/>
        <w:rPr>
          <w:rFonts w:ascii="Arial" w:hAnsi="Arial" w:cs="Arial"/>
        </w:rPr>
      </w:pPr>
      <w:r>
        <w:rPr>
          <w:rFonts w:ascii="Arial" w:hAnsi="Arial" w:cs="Arial"/>
        </w:rPr>
        <w:t>Nous devons approfondir les connaissances sur le comportement des arbres pour anticiper et faire des choix d’espèces adaptées</w:t>
      </w:r>
      <w:r w:rsidR="00CA123B">
        <w:rPr>
          <w:rFonts w:ascii="Arial" w:hAnsi="Arial" w:cs="Arial"/>
        </w:rPr>
        <w:t xml:space="preserve">. </w:t>
      </w:r>
    </w:p>
    <w:p w:rsidR="00BA29EF" w:rsidRDefault="00CA123B" w:rsidP="00A17C17">
      <w:pPr>
        <w:ind w:left="720"/>
        <w:jc w:val="both"/>
        <w:rPr>
          <w:rFonts w:ascii="Arial" w:hAnsi="Arial" w:cs="Arial"/>
        </w:rPr>
      </w:pPr>
      <w:r>
        <w:rPr>
          <w:rFonts w:ascii="Arial" w:hAnsi="Arial" w:cs="Arial"/>
        </w:rPr>
        <w:t>Pour 2021 les priorités sont</w:t>
      </w:r>
      <w:r w:rsidR="00BA29EF">
        <w:rPr>
          <w:rFonts w:ascii="Arial" w:hAnsi="Arial" w:cs="Arial"/>
        </w:rPr>
        <w:t> :</w:t>
      </w:r>
    </w:p>
    <w:p w:rsidR="00A17C17" w:rsidRPr="00BA29EF" w:rsidRDefault="00BA29EF" w:rsidP="00BA29EF">
      <w:pPr>
        <w:pStyle w:val="Paragraphedeliste"/>
        <w:numPr>
          <w:ilvl w:val="0"/>
          <w:numId w:val="25"/>
        </w:numPr>
        <w:jc w:val="both"/>
        <w:rPr>
          <w:rFonts w:ascii="Arial" w:hAnsi="Arial" w:cs="Arial"/>
        </w:rPr>
      </w:pPr>
      <w:r w:rsidRPr="00BA29EF">
        <w:rPr>
          <w:rFonts w:ascii="Arial" w:hAnsi="Arial" w:cs="Arial"/>
        </w:rPr>
        <w:t>L</w:t>
      </w:r>
      <w:r w:rsidR="00CA123B" w:rsidRPr="00BA29EF">
        <w:rPr>
          <w:rFonts w:ascii="Arial" w:hAnsi="Arial" w:cs="Arial"/>
        </w:rPr>
        <w:t>a mise au point des méthodes d’analyse de potentialité</w:t>
      </w:r>
      <w:r w:rsidR="007E6F9C" w:rsidRPr="00BA29EF">
        <w:rPr>
          <w:rFonts w:ascii="Arial" w:hAnsi="Arial" w:cs="Arial"/>
        </w:rPr>
        <w:t xml:space="preserve"> des différents type d’arbres aux différents types d’aménagement</w:t>
      </w:r>
      <w:r w:rsidR="00A17C17" w:rsidRPr="00BA29EF">
        <w:rPr>
          <w:rFonts w:ascii="Arial" w:hAnsi="Arial" w:cs="Arial"/>
        </w:rPr>
        <w:t>s.</w:t>
      </w:r>
    </w:p>
    <w:p w:rsidR="006810CD" w:rsidRPr="00BA29EF" w:rsidRDefault="006810CD" w:rsidP="00BA29EF">
      <w:pPr>
        <w:pStyle w:val="Paragraphedeliste"/>
        <w:numPr>
          <w:ilvl w:val="0"/>
          <w:numId w:val="25"/>
        </w:numPr>
        <w:jc w:val="both"/>
        <w:rPr>
          <w:rFonts w:ascii="Arial" w:hAnsi="Arial" w:cs="Arial"/>
        </w:rPr>
      </w:pPr>
      <w:r w:rsidRPr="00BA29EF">
        <w:rPr>
          <w:rFonts w:ascii="Arial" w:hAnsi="Arial" w:cs="Arial"/>
        </w:rPr>
        <w:t>La mobilisation, la vérification et la validation des données existantes</w:t>
      </w:r>
      <w:r w:rsidR="00BA29EF" w:rsidRPr="00BA29EF">
        <w:rPr>
          <w:rFonts w:ascii="Arial" w:hAnsi="Arial" w:cs="Arial"/>
        </w:rPr>
        <w:t>.</w:t>
      </w:r>
    </w:p>
    <w:p w:rsidR="006810CD" w:rsidRPr="00BA29EF" w:rsidRDefault="006810CD" w:rsidP="00BA29EF">
      <w:pPr>
        <w:pStyle w:val="Paragraphedeliste"/>
        <w:numPr>
          <w:ilvl w:val="0"/>
          <w:numId w:val="25"/>
        </w:numPr>
        <w:jc w:val="both"/>
        <w:rPr>
          <w:rFonts w:ascii="Arial" w:hAnsi="Arial" w:cs="Arial"/>
        </w:rPr>
      </w:pPr>
      <w:r w:rsidRPr="00BA29EF">
        <w:rPr>
          <w:rFonts w:ascii="Arial" w:hAnsi="Arial" w:cs="Arial"/>
        </w:rPr>
        <w:t>La proposition d’une première gamme d’arbres et d’arbustes présents en pépinière et potentiellement adapté au changement</w:t>
      </w:r>
      <w:r w:rsidR="00BA29EF" w:rsidRPr="00BA29EF">
        <w:rPr>
          <w:rFonts w:ascii="Arial" w:hAnsi="Arial" w:cs="Arial"/>
        </w:rPr>
        <w:t>.</w:t>
      </w:r>
    </w:p>
    <w:p w:rsidR="00F01D4E" w:rsidRPr="00BA29EF" w:rsidRDefault="00F01D4E" w:rsidP="00BA29EF">
      <w:pPr>
        <w:pStyle w:val="Paragraphedeliste"/>
        <w:numPr>
          <w:ilvl w:val="0"/>
          <w:numId w:val="25"/>
        </w:numPr>
        <w:jc w:val="both"/>
        <w:rPr>
          <w:rFonts w:ascii="Arial" w:hAnsi="Arial" w:cs="Arial"/>
        </w:rPr>
      </w:pPr>
      <w:r w:rsidRPr="00BA29EF">
        <w:rPr>
          <w:rFonts w:ascii="Arial" w:hAnsi="Arial" w:cs="Arial"/>
        </w:rPr>
        <w:t>La mise en place d’expérimentation de long terme qui sera basée sur un protocole commun</w:t>
      </w:r>
      <w:r w:rsidR="00BA29EF" w:rsidRPr="00BA29EF">
        <w:rPr>
          <w:rFonts w:ascii="Arial" w:hAnsi="Arial" w:cs="Arial"/>
        </w:rPr>
        <w:t>.</w:t>
      </w:r>
    </w:p>
    <w:p w:rsidR="00F01D4E" w:rsidRPr="00BA29EF" w:rsidRDefault="00F01D4E" w:rsidP="00BA29EF">
      <w:pPr>
        <w:pStyle w:val="Paragraphedeliste"/>
        <w:numPr>
          <w:ilvl w:val="0"/>
          <w:numId w:val="25"/>
        </w:numPr>
        <w:jc w:val="both"/>
        <w:rPr>
          <w:rFonts w:ascii="Arial" w:hAnsi="Arial" w:cs="Arial"/>
        </w:rPr>
      </w:pPr>
      <w:r w:rsidRPr="00BA29EF">
        <w:rPr>
          <w:rFonts w:ascii="Arial" w:hAnsi="Arial" w:cs="Arial"/>
        </w:rPr>
        <w:t xml:space="preserve">La collaboration avec les villes candidates reflétant la diversité de la situation </w:t>
      </w:r>
      <w:r w:rsidR="0070539F" w:rsidRPr="00BA29EF">
        <w:rPr>
          <w:rFonts w:ascii="Arial" w:hAnsi="Arial" w:cs="Arial"/>
        </w:rPr>
        <w:t>de territoire méridional pour avoir de sites d’expérimentation multiple et comparatif</w:t>
      </w:r>
      <w:r w:rsidR="00BA29EF" w:rsidRPr="00BA29EF">
        <w:rPr>
          <w:rFonts w:ascii="Arial" w:hAnsi="Arial" w:cs="Arial"/>
        </w:rPr>
        <w:t>.</w:t>
      </w:r>
    </w:p>
    <w:p w:rsidR="009D5818" w:rsidRPr="00BA29EF" w:rsidRDefault="009D5818" w:rsidP="00BA29EF">
      <w:pPr>
        <w:pStyle w:val="Paragraphedeliste"/>
        <w:numPr>
          <w:ilvl w:val="0"/>
          <w:numId w:val="25"/>
        </w:numPr>
        <w:jc w:val="both"/>
        <w:rPr>
          <w:rFonts w:ascii="Arial" w:hAnsi="Arial" w:cs="Arial"/>
        </w:rPr>
      </w:pPr>
      <w:r w:rsidRPr="00BA29EF">
        <w:rPr>
          <w:rFonts w:ascii="Arial" w:hAnsi="Arial" w:cs="Arial"/>
        </w:rPr>
        <w:t xml:space="preserve">La réalisation d’une deuxième liste de plantes innovantes à forte potentialité </w:t>
      </w:r>
      <w:r w:rsidR="00BA29EF" w:rsidRPr="00BA29EF">
        <w:rPr>
          <w:rFonts w:ascii="Arial" w:hAnsi="Arial" w:cs="Arial"/>
        </w:rPr>
        <w:t xml:space="preserve">et </w:t>
      </w:r>
      <w:r w:rsidRPr="00BA29EF">
        <w:rPr>
          <w:rFonts w:ascii="Arial" w:hAnsi="Arial" w:cs="Arial"/>
        </w:rPr>
        <w:t>susceptible d’être utilisé dans les aménagements.</w:t>
      </w:r>
    </w:p>
    <w:p w:rsidR="00A17C17" w:rsidRDefault="009D5818" w:rsidP="00F935BF">
      <w:pPr>
        <w:ind w:left="720"/>
        <w:jc w:val="both"/>
        <w:rPr>
          <w:rFonts w:ascii="Arial" w:hAnsi="Arial" w:cs="Arial"/>
        </w:rPr>
      </w:pPr>
      <w:r>
        <w:rPr>
          <w:rFonts w:ascii="Arial" w:hAnsi="Arial" w:cs="Arial"/>
        </w:rPr>
        <w:t xml:space="preserve">Le réseau « arbres d’avenir en méditerranée » </w:t>
      </w:r>
      <w:r w:rsidR="005F0C57">
        <w:rPr>
          <w:rFonts w:ascii="Arial" w:hAnsi="Arial" w:cs="Arial"/>
        </w:rPr>
        <w:t>est en cours de constitution et</w:t>
      </w:r>
      <w:r>
        <w:rPr>
          <w:rFonts w:ascii="Arial" w:hAnsi="Arial" w:cs="Arial"/>
        </w:rPr>
        <w:t xml:space="preserve"> </w:t>
      </w:r>
      <w:r w:rsidR="005F0C57">
        <w:rPr>
          <w:rFonts w:ascii="Arial" w:hAnsi="Arial" w:cs="Arial"/>
        </w:rPr>
        <w:t xml:space="preserve"> est </w:t>
      </w:r>
      <w:r>
        <w:rPr>
          <w:rFonts w:ascii="Arial" w:hAnsi="Arial" w:cs="Arial"/>
        </w:rPr>
        <w:t>ouvert à toutes les villes. Celles-ci peuvent être candidates pour les essais.</w:t>
      </w:r>
    </w:p>
    <w:p w:rsidR="00A17C17" w:rsidRDefault="009D5818" w:rsidP="00F935BF">
      <w:pPr>
        <w:ind w:left="720"/>
        <w:jc w:val="both"/>
        <w:rPr>
          <w:rFonts w:ascii="Arial" w:hAnsi="Arial" w:cs="Arial"/>
        </w:rPr>
      </w:pPr>
      <w:r>
        <w:rPr>
          <w:rFonts w:ascii="Arial" w:hAnsi="Arial" w:cs="Arial"/>
        </w:rPr>
        <w:t xml:space="preserve"> Certains sujets concernent plus particulièrement les collectivités :</w:t>
      </w:r>
      <w:r w:rsidR="00FC6B9D">
        <w:rPr>
          <w:rFonts w:ascii="Arial" w:hAnsi="Arial" w:cs="Arial"/>
        </w:rPr>
        <w:t xml:space="preserve"> la plantation avec des arbres majestueux </w:t>
      </w:r>
      <w:r w:rsidR="00CF2C35">
        <w:rPr>
          <w:rFonts w:ascii="Arial" w:hAnsi="Arial" w:cs="Arial"/>
        </w:rPr>
        <w:t>mixés</w:t>
      </w:r>
      <w:r w:rsidR="00FC6B9D">
        <w:rPr>
          <w:rFonts w:ascii="Arial" w:hAnsi="Arial" w:cs="Arial"/>
        </w:rPr>
        <w:t xml:space="preserve"> avec</w:t>
      </w:r>
      <w:r w:rsidR="00CF2C35">
        <w:rPr>
          <w:rFonts w:ascii="Arial" w:hAnsi="Arial" w:cs="Arial"/>
        </w:rPr>
        <w:t xml:space="preserve"> des jeunes plantations pour avoir aussi un côté esthétique des aménagements</w:t>
      </w:r>
      <w:r w:rsidR="005F0C57">
        <w:rPr>
          <w:rFonts w:ascii="Arial" w:hAnsi="Arial" w:cs="Arial"/>
        </w:rPr>
        <w:t>.</w:t>
      </w:r>
    </w:p>
    <w:p w:rsidR="00A17C17" w:rsidRDefault="005F0C57" w:rsidP="00F935BF">
      <w:pPr>
        <w:ind w:left="720"/>
        <w:jc w:val="both"/>
        <w:rPr>
          <w:rFonts w:ascii="Arial" w:hAnsi="Arial" w:cs="Arial"/>
        </w:rPr>
      </w:pPr>
      <w:r>
        <w:rPr>
          <w:rFonts w:ascii="Arial" w:hAnsi="Arial" w:cs="Arial"/>
        </w:rPr>
        <w:lastRenderedPageBreak/>
        <w:t xml:space="preserve"> Les plans canopée qui sont </w:t>
      </w:r>
      <w:r w:rsidR="00F33C6D">
        <w:rPr>
          <w:rFonts w:ascii="Arial" w:hAnsi="Arial" w:cs="Arial"/>
        </w:rPr>
        <w:t xml:space="preserve">en </w:t>
      </w:r>
      <w:r>
        <w:rPr>
          <w:rFonts w:ascii="Arial" w:hAnsi="Arial" w:cs="Arial"/>
        </w:rPr>
        <w:t>lien</w:t>
      </w:r>
      <w:r w:rsidR="00F33C6D">
        <w:rPr>
          <w:rFonts w:ascii="Arial" w:hAnsi="Arial" w:cs="Arial"/>
        </w:rPr>
        <w:t xml:space="preserve"> entre </w:t>
      </w:r>
      <w:r w:rsidR="00E33C81">
        <w:rPr>
          <w:rFonts w:ascii="Arial" w:hAnsi="Arial" w:cs="Arial"/>
        </w:rPr>
        <w:t>la</w:t>
      </w:r>
      <w:r w:rsidR="00F33C6D">
        <w:rPr>
          <w:rFonts w:ascii="Arial" w:hAnsi="Arial" w:cs="Arial"/>
        </w:rPr>
        <w:t xml:space="preserve"> chartre de l’arbre et le plan climat énergie, la relation entre les </w:t>
      </w:r>
      <w:r w:rsidR="00BA29EF">
        <w:rPr>
          <w:rFonts w:ascii="Arial" w:hAnsi="Arial" w:cs="Arial"/>
        </w:rPr>
        <w:t>houppiers</w:t>
      </w:r>
      <w:r w:rsidR="00780AD1">
        <w:rPr>
          <w:rFonts w:ascii="Arial" w:hAnsi="Arial" w:cs="Arial"/>
        </w:rPr>
        <w:t xml:space="preserve"> et le système racinaire, l’adaptation des arbres à la sècheresse</w:t>
      </w:r>
      <w:r w:rsidR="00884A2B">
        <w:rPr>
          <w:rFonts w:ascii="Arial" w:hAnsi="Arial" w:cs="Arial"/>
        </w:rPr>
        <w:t xml:space="preserve"> sachant que ceux qui n’ont pas besoin d’eau génèrent moins d’évapotranspiration et donc moins d’humidité sur la ville.</w:t>
      </w:r>
    </w:p>
    <w:p w:rsidR="009D5818" w:rsidRPr="00F935BF" w:rsidRDefault="00BA29EF" w:rsidP="00F935BF">
      <w:pPr>
        <w:ind w:left="720"/>
        <w:jc w:val="both"/>
        <w:rPr>
          <w:rFonts w:ascii="Arial" w:hAnsi="Arial" w:cs="Arial"/>
        </w:rPr>
      </w:pPr>
      <w:r>
        <w:rPr>
          <w:rFonts w:ascii="Arial" w:hAnsi="Arial" w:cs="Arial"/>
        </w:rPr>
        <w:t xml:space="preserve"> Des outils existent déjà</w:t>
      </w:r>
      <w:r w:rsidR="001703E7">
        <w:rPr>
          <w:rFonts w:ascii="Arial" w:hAnsi="Arial" w:cs="Arial"/>
        </w:rPr>
        <w:t>,</w:t>
      </w:r>
      <w:r>
        <w:rPr>
          <w:rFonts w:ascii="Arial" w:hAnsi="Arial" w:cs="Arial"/>
        </w:rPr>
        <w:t xml:space="preserve"> </w:t>
      </w:r>
      <w:proofErr w:type="spellStart"/>
      <w:r>
        <w:rPr>
          <w:rFonts w:ascii="Arial" w:hAnsi="Arial" w:cs="Arial"/>
        </w:rPr>
        <w:t>flori</w:t>
      </w:r>
      <w:r w:rsidR="00E33C81">
        <w:rPr>
          <w:rFonts w:ascii="Arial" w:hAnsi="Arial" w:cs="Arial"/>
        </w:rPr>
        <w:t>scope</w:t>
      </w:r>
      <w:proofErr w:type="spellEnd"/>
      <w:r w:rsidR="00E33C81">
        <w:rPr>
          <w:rFonts w:ascii="Arial" w:hAnsi="Arial" w:cs="Arial"/>
        </w:rPr>
        <w:t xml:space="preserve"> pour choisir les arbres les mieux adaptés et le guide </w:t>
      </w:r>
      <w:r w:rsidR="00A17C17">
        <w:rPr>
          <w:rFonts w:ascii="Arial" w:hAnsi="Arial" w:cs="Arial"/>
        </w:rPr>
        <w:t>« </w:t>
      </w:r>
      <w:r w:rsidR="00E33C81">
        <w:rPr>
          <w:rFonts w:ascii="Arial" w:hAnsi="Arial" w:cs="Arial"/>
        </w:rPr>
        <w:t>la définition des palettes végétales</w:t>
      </w:r>
      <w:r w:rsidR="00B54B75">
        <w:rPr>
          <w:rFonts w:ascii="Arial" w:hAnsi="Arial" w:cs="Arial"/>
        </w:rPr>
        <w:t xml:space="preserve"> adaptées au territoire de la Casa ».</w:t>
      </w:r>
    </w:p>
    <w:p w:rsidR="00617FB7" w:rsidRDefault="00617FB7" w:rsidP="00541471">
      <w:pPr>
        <w:pStyle w:val="Paragraphedeliste"/>
        <w:jc w:val="both"/>
        <w:rPr>
          <w:rFonts w:ascii="Arial" w:hAnsi="Arial" w:cs="Arial"/>
        </w:rPr>
      </w:pPr>
    </w:p>
    <w:p w:rsidR="00617FB7" w:rsidRDefault="00617FB7" w:rsidP="00541471">
      <w:pPr>
        <w:pStyle w:val="Paragraphedeliste"/>
        <w:jc w:val="both"/>
        <w:rPr>
          <w:rFonts w:ascii="Arial" w:hAnsi="Arial" w:cs="Arial"/>
        </w:rPr>
      </w:pPr>
    </w:p>
    <w:p w:rsidR="00617FB7" w:rsidRDefault="00617FB7" w:rsidP="00541471">
      <w:pPr>
        <w:pStyle w:val="Paragraphedeliste"/>
        <w:jc w:val="both"/>
        <w:rPr>
          <w:rFonts w:ascii="Arial" w:hAnsi="Arial" w:cs="Arial"/>
        </w:rPr>
      </w:pPr>
    </w:p>
    <w:p w:rsidR="00617FB7" w:rsidRDefault="00617FB7" w:rsidP="00541471">
      <w:pPr>
        <w:pStyle w:val="Paragraphedeliste"/>
        <w:jc w:val="both"/>
        <w:rPr>
          <w:rFonts w:ascii="Arial" w:hAnsi="Arial" w:cs="Arial"/>
        </w:rPr>
      </w:pPr>
    </w:p>
    <w:p w:rsidR="0062330E" w:rsidRDefault="0062330E" w:rsidP="00855118">
      <w:pPr>
        <w:pStyle w:val="Paragraphedeliste"/>
        <w:jc w:val="both"/>
        <w:rPr>
          <w:rFonts w:ascii="Arial" w:hAnsi="Arial" w:cs="Arial"/>
        </w:rPr>
      </w:pPr>
    </w:p>
    <w:p w:rsidR="0062330E" w:rsidRPr="0062330E" w:rsidRDefault="00855118" w:rsidP="00BA29EF">
      <w:pPr>
        <w:pStyle w:val="Paragraphedeliste"/>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55118" w:rsidRPr="00AF143F" w:rsidRDefault="00855118" w:rsidP="00855118">
      <w:pPr>
        <w:pStyle w:val="Paragraphedeliste"/>
        <w:jc w:val="both"/>
        <w:rPr>
          <w:rFonts w:ascii="Arial" w:hAnsi="Arial" w:cs="Arial"/>
        </w:rPr>
      </w:pPr>
    </w:p>
    <w:p w:rsidR="008119AC" w:rsidRPr="00AF143F" w:rsidRDefault="008119AC" w:rsidP="008119AC">
      <w:pPr>
        <w:pStyle w:val="Paragraphedeliste"/>
        <w:jc w:val="both"/>
        <w:rPr>
          <w:rFonts w:ascii="Arial" w:hAnsi="Arial" w:cs="Arial"/>
        </w:rPr>
      </w:pPr>
    </w:p>
    <w:p w:rsidR="00432B1F" w:rsidRPr="007425A0" w:rsidRDefault="00432B1F" w:rsidP="008119AC">
      <w:pPr>
        <w:pStyle w:val="Paragraphedeliste"/>
        <w:jc w:val="both"/>
        <w:rPr>
          <w:rFonts w:ascii="Arial" w:hAnsi="Arial" w:cs="Arial"/>
        </w:rPr>
      </w:pPr>
    </w:p>
    <w:p w:rsidR="007425A0" w:rsidRDefault="007425A0" w:rsidP="008119AC">
      <w:pPr>
        <w:pStyle w:val="Paragraphedeliste"/>
        <w:jc w:val="both"/>
        <w:rPr>
          <w:rFonts w:ascii="Arial" w:hAnsi="Arial" w:cs="Arial"/>
        </w:rPr>
      </w:pPr>
    </w:p>
    <w:p w:rsidR="008119AC" w:rsidRDefault="008119AC" w:rsidP="008119AC">
      <w:pPr>
        <w:pStyle w:val="Paragraphedeliste"/>
        <w:jc w:val="both"/>
        <w:rPr>
          <w:rFonts w:ascii="Arial" w:hAnsi="Arial" w:cs="Arial"/>
        </w:rPr>
      </w:pPr>
    </w:p>
    <w:sectPr w:rsidR="008119AC" w:rsidSect="00AA054D">
      <w:footerReference w:type="default" r:id="rId7"/>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388" w:rsidRDefault="00FC6388" w:rsidP="00FF1CEB">
      <w:pPr>
        <w:spacing w:after="0" w:line="240" w:lineRule="auto"/>
      </w:pPr>
      <w:r>
        <w:separator/>
      </w:r>
    </w:p>
  </w:endnote>
  <w:endnote w:type="continuationSeparator" w:id="0">
    <w:p w:rsidR="00FC6388" w:rsidRDefault="00FC6388" w:rsidP="00FF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buntu">
    <w:panose1 w:val="020B0504030602030204"/>
    <w:charset w:val="00"/>
    <w:family w:val="swiss"/>
    <w:pitch w:val="variable"/>
    <w:sig w:usb0="E00002FF" w:usb1="5000205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388" w:rsidRDefault="00FC6388" w:rsidP="00FF1CEB">
    <w:pPr>
      <w:pStyle w:val="Pieddepage"/>
      <w:jc w:val="center"/>
    </w:pPr>
  </w:p>
  <w:p w:rsidR="00FC6388" w:rsidRDefault="00FC63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388" w:rsidRDefault="00FC6388" w:rsidP="00FF1CEB">
      <w:pPr>
        <w:spacing w:after="0" w:line="240" w:lineRule="auto"/>
      </w:pPr>
      <w:r>
        <w:separator/>
      </w:r>
    </w:p>
  </w:footnote>
  <w:footnote w:type="continuationSeparator" w:id="0">
    <w:p w:rsidR="00FC6388" w:rsidRDefault="00FC6388" w:rsidP="00FF1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550CC"/>
    <w:multiLevelType w:val="hybridMultilevel"/>
    <w:tmpl w:val="7ACA06A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A372A7"/>
    <w:multiLevelType w:val="hybridMultilevel"/>
    <w:tmpl w:val="0532A13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1E3419"/>
    <w:multiLevelType w:val="hybridMultilevel"/>
    <w:tmpl w:val="C9CADC26"/>
    <w:lvl w:ilvl="0" w:tplc="8892EF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674399"/>
    <w:multiLevelType w:val="hybridMultilevel"/>
    <w:tmpl w:val="DEC6E48E"/>
    <w:lvl w:ilvl="0" w:tplc="19260F22">
      <w:numFmt w:val="bullet"/>
      <w:lvlText w:val="-"/>
      <w:lvlJc w:val="left"/>
      <w:pPr>
        <w:ind w:left="1080" w:hanging="360"/>
      </w:pPr>
      <w:rPr>
        <w:rFonts w:ascii="Arial" w:eastAsia="Calibri"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E526720"/>
    <w:multiLevelType w:val="hybridMultilevel"/>
    <w:tmpl w:val="59CE8CD0"/>
    <w:lvl w:ilvl="0" w:tplc="B266A870">
      <w:numFmt w:val="bullet"/>
      <w:lvlText w:val="-"/>
      <w:lvlJc w:val="left"/>
      <w:pPr>
        <w:ind w:left="1069" w:hanging="360"/>
      </w:pPr>
      <w:rPr>
        <w:rFonts w:ascii="Ubuntu" w:eastAsia="Times New Roman" w:hAnsi="Ubuntu"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cs="Wingdings" w:hint="default"/>
      </w:rPr>
    </w:lvl>
    <w:lvl w:ilvl="3" w:tplc="040C0001" w:tentative="1">
      <w:start w:val="1"/>
      <w:numFmt w:val="bullet"/>
      <w:lvlText w:val=""/>
      <w:lvlJc w:val="left"/>
      <w:pPr>
        <w:ind w:left="3229" w:hanging="360"/>
      </w:pPr>
      <w:rPr>
        <w:rFonts w:ascii="Symbol" w:hAnsi="Symbol" w:cs="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cs="Wingdings" w:hint="default"/>
      </w:rPr>
    </w:lvl>
    <w:lvl w:ilvl="6" w:tplc="040C0001" w:tentative="1">
      <w:start w:val="1"/>
      <w:numFmt w:val="bullet"/>
      <w:lvlText w:val=""/>
      <w:lvlJc w:val="left"/>
      <w:pPr>
        <w:ind w:left="5389" w:hanging="360"/>
      </w:pPr>
      <w:rPr>
        <w:rFonts w:ascii="Symbol" w:hAnsi="Symbol" w:cs="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cs="Wingdings" w:hint="default"/>
      </w:rPr>
    </w:lvl>
  </w:abstractNum>
  <w:abstractNum w:abstractNumId="5" w15:restartNumberingAfterBreak="0">
    <w:nsid w:val="216A1D8E"/>
    <w:multiLevelType w:val="hybridMultilevel"/>
    <w:tmpl w:val="A302ED9C"/>
    <w:lvl w:ilvl="0" w:tplc="7348015C">
      <w:start w:val="10"/>
      <w:numFmt w:val="bullet"/>
      <w:lvlText w:val="-"/>
      <w:lvlJc w:val="left"/>
      <w:pPr>
        <w:ind w:left="1069" w:hanging="360"/>
      </w:pPr>
      <w:rPr>
        <w:rFonts w:ascii="Ubuntu" w:eastAsia="Times New Roman" w:hAnsi="Ubuntu"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cs="Wingdings" w:hint="default"/>
      </w:rPr>
    </w:lvl>
    <w:lvl w:ilvl="3" w:tplc="040C0001" w:tentative="1">
      <w:start w:val="1"/>
      <w:numFmt w:val="bullet"/>
      <w:lvlText w:val=""/>
      <w:lvlJc w:val="left"/>
      <w:pPr>
        <w:ind w:left="3229" w:hanging="360"/>
      </w:pPr>
      <w:rPr>
        <w:rFonts w:ascii="Symbol" w:hAnsi="Symbol" w:cs="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cs="Wingdings" w:hint="default"/>
      </w:rPr>
    </w:lvl>
    <w:lvl w:ilvl="6" w:tplc="040C0001" w:tentative="1">
      <w:start w:val="1"/>
      <w:numFmt w:val="bullet"/>
      <w:lvlText w:val=""/>
      <w:lvlJc w:val="left"/>
      <w:pPr>
        <w:ind w:left="5389" w:hanging="360"/>
      </w:pPr>
      <w:rPr>
        <w:rFonts w:ascii="Symbol" w:hAnsi="Symbol" w:cs="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cs="Wingdings" w:hint="default"/>
      </w:rPr>
    </w:lvl>
  </w:abstractNum>
  <w:abstractNum w:abstractNumId="6" w15:restartNumberingAfterBreak="0">
    <w:nsid w:val="22DD2910"/>
    <w:multiLevelType w:val="hybridMultilevel"/>
    <w:tmpl w:val="CCFA22D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8FC795B"/>
    <w:multiLevelType w:val="hybridMultilevel"/>
    <w:tmpl w:val="F4004DB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0D93C36"/>
    <w:multiLevelType w:val="hybridMultilevel"/>
    <w:tmpl w:val="D950565E"/>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9EF4DEB"/>
    <w:multiLevelType w:val="hybridMultilevel"/>
    <w:tmpl w:val="E2AC7C9E"/>
    <w:lvl w:ilvl="0" w:tplc="040C0001">
      <w:start w:val="1"/>
      <w:numFmt w:val="bullet"/>
      <w:lvlText w:val=""/>
      <w:lvlJc w:val="left"/>
      <w:pPr>
        <w:ind w:left="360" w:hanging="360"/>
      </w:pPr>
      <w:rPr>
        <w:rFonts w:ascii="Symbol" w:hAnsi="Symbol" w:cs="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DFF21ED"/>
    <w:multiLevelType w:val="hybridMultilevel"/>
    <w:tmpl w:val="18F2583A"/>
    <w:lvl w:ilvl="0" w:tplc="0D2248B8">
      <w:numFmt w:val="bullet"/>
      <w:lvlText w:val="-"/>
      <w:lvlJc w:val="left"/>
      <w:pPr>
        <w:ind w:left="720" w:hanging="360"/>
      </w:pPr>
      <w:rPr>
        <w:rFonts w:ascii="Ubuntu" w:eastAsia="Times New Roman" w:hAnsi="Ubuntu"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19D78E2"/>
    <w:multiLevelType w:val="hybridMultilevel"/>
    <w:tmpl w:val="6824B0B2"/>
    <w:lvl w:ilvl="0" w:tplc="70386C84">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B845D6"/>
    <w:multiLevelType w:val="hybridMultilevel"/>
    <w:tmpl w:val="6B6695F0"/>
    <w:lvl w:ilvl="0" w:tplc="AB487CDC">
      <w:numFmt w:val="bullet"/>
      <w:lvlText w:val=""/>
      <w:lvlJc w:val="left"/>
      <w:pPr>
        <w:ind w:left="1440" w:hanging="360"/>
      </w:pPr>
      <w:rPr>
        <w:rFonts w:ascii="Symbol" w:eastAsia="Times New Roman" w:hAnsi="Symbol" w:hint="default"/>
        <w:sz w:val="22"/>
        <w:szCs w:val="22"/>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13" w15:restartNumberingAfterBreak="0">
    <w:nsid w:val="4ABC5F97"/>
    <w:multiLevelType w:val="hybridMultilevel"/>
    <w:tmpl w:val="D8142B1E"/>
    <w:lvl w:ilvl="0" w:tplc="7C180E3E">
      <w:start w:val="1"/>
      <w:numFmt w:val="decimal"/>
      <w:lvlText w:val="%1-"/>
      <w:lvlJc w:val="left"/>
      <w:pPr>
        <w:ind w:left="720" w:hanging="360"/>
      </w:pPr>
      <w:rPr>
        <w:rFonts w:hint="default"/>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CD4AB0"/>
    <w:multiLevelType w:val="hybridMultilevel"/>
    <w:tmpl w:val="C1685762"/>
    <w:lvl w:ilvl="0" w:tplc="71CE682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4D120C6"/>
    <w:multiLevelType w:val="hybridMultilevel"/>
    <w:tmpl w:val="2B20D95E"/>
    <w:lvl w:ilvl="0" w:tplc="040C0001">
      <w:start w:val="1"/>
      <w:numFmt w:val="bullet"/>
      <w:lvlText w:val=""/>
      <w:lvlJc w:val="left"/>
      <w:pPr>
        <w:tabs>
          <w:tab w:val="num" w:pos="1080"/>
        </w:tabs>
        <w:ind w:left="1080" w:hanging="360"/>
      </w:pPr>
      <w:rPr>
        <w:rFonts w:ascii="Symbol" w:hAnsi="Symbol" w:cs="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cs="Wingdings" w:hint="default"/>
      </w:rPr>
    </w:lvl>
    <w:lvl w:ilvl="3" w:tplc="040C0001" w:tentative="1">
      <w:start w:val="1"/>
      <w:numFmt w:val="bullet"/>
      <w:lvlText w:val=""/>
      <w:lvlJc w:val="left"/>
      <w:pPr>
        <w:tabs>
          <w:tab w:val="num" w:pos="3240"/>
        </w:tabs>
        <w:ind w:left="3240" w:hanging="360"/>
      </w:pPr>
      <w:rPr>
        <w:rFonts w:ascii="Symbol" w:hAnsi="Symbol" w:cs="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cs="Wingdings" w:hint="default"/>
      </w:rPr>
    </w:lvl>
    <w:lvl w:ilvl="6" w:tplc="040C0001" w:tentative="1">
      <w:start w:val="1"/>
      <w:numFmt w:val="bullet"/>
      <w:lvlText w:val=""/>
      <w:lvlJc w:val="left"/>
      <w:pPr>
        <w:tabs>
          <w:tab w:val="num" w:pos="5400"/>
        </w:tabs>
        <w:ind w:left="5400" w:hanging="360"/>
      </w:pPr>
      <w:rPr>
        <w:rFonts w:ascii="Symbol" w:hAnsi="Symbol" w:cs="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754578E"/>
    <w:multiLevelType w:val="hybridMultilevel"/>
    <w:tmpl w:val="4B7A17D2"/>
    <w:lvl w:ilvl="0" w:tplc="040C0001">
      <w:start w:val="1"/>
      <w:numFmt w:val="bullet"/>
      <w:lvlText w:val=""/>
      <w:lvlJc w:val="left"/>
      <w:pPr>
        <w:ind w:left="1428" w:hanging="360"/>
      </w:pPr>
      <w:rPr>
        <w:rFonts w:ascii="Symbol" w:hAnsi="Symbol" w:cs="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cs="Wingdings" w:hint="default"/>
      </w:rPr>
    </w:lvl>
    <w:lvl w:ilvl="3" w:tplc="040C0001" w:tentative="1">
      <w:start w:val="1"/>
      <w:numFmt w:val="bullet"/>
      <w:lvlText w:val=""/>
      <w:lvlJc w:val="left"/>
      <w:pPr>
        <w:ind w:left="3588" w:hanging="360"/>
      </w:pPr>
      <w:rPr>
        <w:rFonts w:ascii="Symbol" w:hAnsi="Symbol" w:cs="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cs="Wingdings" w:hint="default"/>
      </w:rPr>
    </w:lvl>
    <w:lvl w:ilvl="6" w:tplc="040C0001" w:tentative="1">
      <w:start w:val="1"/>
      <w:numFmt w:val="bullet"/>
      <w:lvlText w:val=""/>
      <w:lvlJc w:val="left"/>
      <w:pPr>
        <w:ind w:left="5748" w:hanging="360"/>
      </w:pPr>
      <w:rPr>
        <w:rFonts w:ascii="Symbol" w:hAnsi="Symbol" w:cs="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cs="Wingdings" w:hint="default"/>
      </w:rPr>
    </w:lvl>
  </w:abstractNum>
  <w:abstractNum w:abstractNumId="17" w15:restartNumberingAfterBreak="0">
    <w:nsid w:val="6D6508D2"/>
    <w:multiLevelType w:val="hybridMultilevel"/>
    <w:tmpl w:val="33220E78"/>
    <w:lvl w:ilvl="0" w:tplc="040C0001">
      <w:start w:val="1"/>
      <w:numFmt w:val="bullet"/>
      <w:lvlText w:val=""/>
      <w:lvlJc w:val="left"/>
      <w:pPr>
        <w:ind w:left="1069" w:hanging="360"/>
      </w:pPr>
      <w:rPr>
        <w:rFonts w:ascii="Symbol" w:hAnsi="Symbol" w:cs="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cs="Wingdings" w:hint="default"/>
      </w:rPr>
    </w:lvl>
    <w:lvl w:ilvl="3" w:tplc="040C0001" w:tentative="1">
      <w:start w:val="1"/>
      <w:numFmt w:val="bullet"/>
      <w:lvlText w:val=""/>
      <w:lvlJc w:val="left"/>
      <w:pPr>
        <w:ind w:left="3229" w:hanging="360"/>
      </w:pPr>
      <w:rPr>
        <w:rFonts w:ascii="Symbol" w:hAnsi="Symbol" w:cs="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cs="Wingdings" w:hint="default"/>
      </w:rPr>
    </w:lvl>
    <w:lvl w:ilvl="6" w:tplc="040C0001" w:tentative="1">
      <w:start w:val="1"/>
      <w:numFmt w:val="bullet"/>
      <w:lvlText w:val=""/>
      <w:lvlJc w:val="left"/>
      <w:pPr>
        <w:ind w:left="5389" w:hanging="360"/>
      </w:pPr>
      <w:rPr>
        <w:rFonts w:ascii="Symbol" w:hAnsi="Symbol" w:cs="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cs="Wingdings" w:hint="default"/>
      </w:rPr>
    </w:lvl>
  </w:abstractNum>
  <w:abstractNum w:abstractNumId="18" w15:restartNumberingAfterBreak="0">
    <w:nsid w:val="71452AAD"/>
    <w:multiLevelType w:val="hybridMultilevel"/>
    <w:tmpl w:val="05341D5C"/>
    <w:lvl w:ilvl="0" w:tplc="C372A7C6">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480CB2"/>
    <w:multiLevelType w:val="hybridMultilevel"/>
    <w:tmpl w:val="16669680"/>
    <w:lvl w:ilvl="0" w:tplc="AB487CDC">
      <w:numFmt w:val="bullet"/>
      <w:lvlText w:val=""/>
      <w:lvlJc w:val="left"/>
      <w:pPr>
        <w:ind w:left="1440" w:hanging="360"/>
      </w:pPr>
      <w:rPr>
        <w:rFonts w:ascii="Symbol" w:eastAsia="Times New Roman" w:hAnsi="Symbol" w:hint="default"/>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74681009"/>
    <w:multiLevelType w:val="hybridMultilevel"/>
    <w:tmpl w:val="613CBDC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563190D"/>
    <w:multiLevelType w:val="hybridMultilevel"/>
    <w:tmpl w:val="05500AFA"/>
    <w:lvl w:ilvl="0" w:tplc="040C0001">
      <w:start w:val="1"/>
      <w:numFmt w:val="bullet"/>
      <w:lvlText w:val=""/>
      <w:lvlJc w:val="left"/>
      <w:pPr>
        <w:ind w:left="1788" w:hanging="360"/>
      </w:pPr>
      <w:rPr>
        <w:rFonts w:ascii="Symbol" w:hAnsi="Symbol" w:cs="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cs="Wingdings" w:hint="default"/>
      </w:rPr>
    </w:lvl>
    <w:lvl w:ilvl="3" w:tplc="040C0001" w:tentative="1">
      <w:start w:val="1"/>
      <w:numFmt w:val="bullet"/>
      <w:lvlText w:val=""/>
      <w:lvlJc w:val="left"/>
      <w:pPr>
        <w:ind w:left="3948" w:hanging="360"/>
      </w:pPr>
      <w:rPr>
        <w:rFonts w:ascii="Symbol" w:hAnsi="Symbol" w:cs="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cs="Wingdings" w:hint="default"/>
      </w:rPr>
    </w:lvl>
    <w:lvl w:ilvl="6" w:tplc="040C0001" w:tentative="1">
      <w:start w:val="1"/>
      <w:numFmt w:val="bullet"/>
      <w:lvlText w:val=""/>
      <w:lvlJc w:val="left"/>
      <w:pPr>
        <w:ind w:left="6108" w:hanging="360"/>
      </w:pPr>
      <w:rPr>
        <w:rFonts w:ascii="Symbol" w:hAnsi="Symbol" w:cs="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cs="Wingdings" w:hint="default"/>
      </w:rPr>
    </w:lvl>
  </w:abstractNum>
  <w:abstractNum w:abstractNumId="22" w15:restartNumberingAfterBreak="0">
    <w:nsid w:val="7B134FC6"/>
    <w:multiLevelType w:val="hybridMultilevel"/>
    <w:tmpl w:val="573886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F582181"/>
    <w:multiLevelType w:val="hybridMultilevel"/>
    <w:tmpl w:val="0902CAE8"/>
    <w:lvl w:ilvl="0" w:tplc="0B34420A">
      <w:numFmt w:val="bullet"/>
      <w:lvlText w:val="-"/>
      <w:lvlJc w:val="left"/>
      <w:pPr>
        <w:ind w:left="720" w:hanging="360"/>
      </w:pPr>
      <w:rPr>
        <w:rFonts w:ascii="Ubuntu" w:eastAsia="Times New Roman" w:hAnsi="Ubuntu"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9"/>
  </w:num>
  <w:num w:numId="3">
    <w:abstractNumId w:val="21"/>
  </w:num>
  <w:num w:numId="4">
    <w:abstractNumId w:val="16"/>
  </w:num>
  <w:num w:numId="5">
    <w:abstractNumId w:val="7"/>
  </w:num>
  <w:num w:numId="6">
    <w:abstractNumId w:val="20"/>
  </w:num>
  <w:num w:numId="7">
    <w:abstractNumId w:val="13"/>
  </w:num>
  <w:num w:numId="8">
    <w:abstractNumId w:val="6"/>
  </w:num>
  <w:num w:numId="9">
    <w:abstractNumId w:val="1"/>
  </w:num>
  <w:num w:numId="10">
    <w:abstractNumId w:val="0"/>
  </w:num>
  <w:num w:numId="11">
    <w:abstractNumId w:val="5"/>
  </w:num>
  <w:num w:numId="12">
    <w:abstractNumId w:val="4"/>
  </w:num>
  <w:num w:numId="13">
    <w:abstractNumId w:val="10"/>
  </w:num>
  <w:num w:numId="14">
    <w:abstractNumId w:val="23"/>
  </w:num>
  <w:num w:numId="15">
    <w:abstractNumId w:val="19"/>
  </w:num>
  <w:num w:numId="16">
    <w:abstractNumId w:val="12"/>
  </w:num>
  <w:num w:numId="17">
    <w:abstractNumId w:val="12"/>
  </w:num>
  <w:num w:numId="18">
    <w:abstractNumId w:val="17"/>
  </w:num>
  <w:num w:numId="19">
    <w:abstractNumId w:val="15"/>
  </w:num>
  <w:num w:numId="20">
    <w:abstractNumId w:val="2"/>
  </w:num>
  <w:num w:numId="21">
    <w:abstractNumId w:val="3"/>
  </w:num>
  <w:num w:numId="22">
    <w:abstractNumId w:val="18"/>
  </w:num>
  <w:num w:numId="23">
    <w:abstractNumId w:val="11"/>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E2"/>
    <w:rsid w:val="0001067F"/>
    <w:rsid w:val="00024C08"/>
    <w:rsid w:val="000338B4"/>
    <w:rsid w:val="0005081A"/>
    <w:rsid w:val="00051009"/>
    <w:rsid w:val="000533C3"/>
    <w:rsid w:val="000555FC"/>
    <w:rsid w:val="00061F74"/>
    <w:rsid w:val="0008211C"/>
    <w:rsid w:val="000969E1"/>
    <w:rsid w:val="00097D79"/>
    <w:rsid w:val="000D0BF2"/>
    <w:rsid w:val="000D1442"/>
    <w:rsid w:val="000D6510"/>
    <w:rsid w:val="000D6F8A"/>
    <w:rsid w:val="000E5784"/>
    <w:rsid w:val="000F50C3"/>
    <w:rsid w:val="0011785C"/>
    <w:rsid w:val="0013251D"/>
    <w:rsid w:val="001360F9"/>
    <w:rsid w:val="001423DB"/>
    <w:rsid w:val="0014727B"/>
    <w:rsid w:val="00165DE5"/>
    <w:rsid w:val="001703E7"/>
    <w:rsid w:val="001709CF"/>
    <w:rsid w:val="0018140D"/>
    <w:rsid w:val="001C598A"/>
    <w:rsid w:val="001D05A5"/>
    <w:rsid w:val="001D2D18"/>
    <w:rsid w:val="001D78FC"/>
    <w:rsid w:val="001E139A"/>
    <w:rsid w:val="001E2802"/>
    <w:rsid w:val="001E6720"/>
    <w:rsid w:val="00200D6B"/>
    <w:rsid w:val="0020245F"/>
    <w:rsid w:val="0020696B"/>
    <w:rsid w:val="0022270C"/>
    <w:rsid w:val="0023221A"/>
    <w:rsid w:val="00295F01"/>
    <w:rsid w:val="002A312E"/>
    <w:rsid w:val="002A403F"/>
    <w:rsid w:val="002A56DD"/>
    <w:rsid w:val="002B77B5"/>
    <w:rsid w:val="00301E0C"/>
    <w:rsid w:val="00307414"/>
    <w:rsid w:val="00314E40"/>
    <w:rsid w:val="00322A2C"/>
    <w:rsid w:val="00331B58"/>
    <w:rsid w:val="00333C98"/>
    <w:rsid w:val="0033685E"/>
    <w:rsid w:val="00347658"/>
    <w:rsid w:val="00350032"/>
    <w:rsid w:val="00362CD4"/>
    <w:rsid w:val="00366DCE"/>
    <w:rsid w:val="0039083F"/>
    <w:rsid w:val="0039334D"/>
    <w:rsid w:val="003A2641"/>
    <w:rsid w:val="003B6A09"/>
    <w:rsid w:val="003D1A0C"/>
    <w:rsid w:val="003E2586"/>
    <w:rsid w:val="003F72E7"/>
    <w:rsid w:val="00403EDE"/>
    <w:rsid w:val="0041722F"/>
    <w:rsid w:val="00432B1F"/>
    <w:rsid w:val="00436B34"/>
    <w:rsid w:val="004375F0"/>
    <w:rsid w:val="004612B5"/>
    <w:rsid w:val="004617A1"/>
    <w:rsid w:val="004856DB"/>
    <w:rsid w:val="0049794B"/>
    <w:rsid w:val="004A0536"/>
    <w:rsid w:val="004A14AF"/>
    <w:rsid w:val="004A2187"/>
    <w:rsid w:val="004A53AE"/>
    <w:rsid w:val="004B2F88"/>
    <w:rsid w:val="004B5EB6"/>
    <w:rsid w:val="004F7459"/>
    <w:rsid w:val="004F7EB4"/>
    <w:rsid w:val="005004F1"/>
    <w:rsid w:val="005040BE"/>
    <w:rsid w:val="0051387C"/>
    <w:rsid w:val="0052683C"/>
    <w:rsid w:val="005359E4"/>
    <w:rsid w:val="00535E0D"/>
    <w:rsid w:val="00536166"/>
    <w:rsid w:val="00536D94"/>
    <w:rsid w:val="00541471"/>
    <w:rsid w:val="00544849"/>
    <w:rsid w:val="00554209"/>
    <w:rsid w:val="00573414"/>
    <w:rsid w:val="00577121"/>
    <w:rsid w:val="00585998"/>
    <w:rsid w:val="00596D89"/>
    <w:rsid w:val="005A3A4B"/>
    <w:rsid w:val="005E0AAB"/>
    <w:rsid w:val="005F076D"/>
    <w:rsid w:val="005F0C57"/>
    <w:rsid w:val="00617FB7"/>
    <w:rsid w:val="0062330E"/>
    <w:rsid w:val="006455D6"/>
    <w:rsid w:val="006473F8"/>
    <w:rsid w:val="00650D3A"/>
    <w:rsid w:val="00670B70"/>
    <w:rsid w:val="00673F63"/>
    <w:rsid w:val="006810CD"/>
    <w:rsid w:val="006840B4"/>
    <w:rsid w:val="006863DC"/>
    <w:rsid w:val="00692068"/>
    <w:rsid w:val="00692C08"/>
    <w:rsid w:val="006A1B19"/>
    <w:rsid w:val="006B3641"/>
    <w:rsid w:val="006B5A46"/>
    <w:rsid w:val="006D1169"/>
    <w:rsid w:val="006D2639"/>
    <w:rsid w:val="006E17A6"/>
    <w:rsid w:val="006F0FB4"/>
    <w:rsid w:val="006F2760"/>
    <w:rsid w:val="0070539F"/>
    <w:rsid w:val="00735303"/>
    <w:rsid w:val="00737702"/>
    <w:rsid w:val="007425A0"/>
    <w:rsid w:val="007566D8"/>
    <w:rsid w:val="00763DF6"/>
    <w:rsid w:val="007654A9"/>
    <w:rsid w:val="007656EF"/>
    <w:rsid w:val="00766B51"/>
    <w:rsid w:val="0077149D"/>
    <w:rsid w:val="0077221F"/>
    <w:rsid w:val="00774954"/>
    <w:rsid w:val="00780AD1"/>
    <w:rsid w:val="00782617"/>
    <w:rsid w:val="00784E51"/>
    <w:rsid w:val="00786AD7"/>
    <w:rsid w:val="007874C9"/>
    <w:rsid w:val="007B14A0"/>
    <w:rsid w:val="007B56B1"/>
    <w:rsid w:val="007C010A"/>
    <w:rsid w:val="007C05FE"/>
    <w:rsid w:val="007C6139"/>
    <w:rsid w:val="007E6F9C"/>
    <w:rsid w:val="008074D0"/>
    <w:rsid w:val="008119AC"/>
    <w:rsid w:val="0081700B"/>
    <w:rsid w:val="008232C5"/>
    <w:rsid w:val="00841642"/>
    <w:rsid w:val="008471A6"/>
    <w:rsid w:val="00853CCB"/>
    <w:rsid w:val="00855118"/>
    <w:rsid w:val="0085684F"/>
    <w:rsid w:val="00860EB7"/>
    <w:rsid w:val="00873C19"/>
    <w:rsid w:val="00884A2B"/>
    <w:rsid w:val="008A2A97"/>
    <w:rsid w:val="008B6FD0"/>
    <w:rsid w:val="008C0C1C"/>
    <w:rsid w:val="008E184A"/>
    <w:rsid w:val="008E6E2C"/>
    <w:rsid w:val="008F4B2E"/>
    <w:rsid w:val="008F5B7D"/>
    <w:rsid w:val="008F6AD7"/>
    <w:rsid w:val="009044BA"/>
    <w:rsid w:val="00906EF9"/>
    <w:rsid w:val="00915340"/>
    <w:rsid w:val="0091777D"/>
    <w:rsid w:val="00917F11"/>
    <w:rsid w:val="0092039E"/>
    <w:rsid w:val="0094586E"/>
    <w:rsid w:val="00946FFB"/>
    <w:rsid w:val="00954DCA"/>
    <w:rsid w:val="00967325"/>
    <w:rsid w:val="00971BD0"/>
    <w:rsid w:val="00977AA8"/>
    <w:rsid w:val="009B1E98"/>
    <w:rsid w:val="009C1B27"/>
    <w:rsid w:val="009D2710"/>
    <w:rsid w:val="009D5818"/>
    <w:rsid w:val="00A17C17"/>
    <w:rsid w:val="00A217F6"/>
    <w:rsid w:val="00A64F41"/>
    <w:rsid w:val="00AA054D"/>
    <w:rsid w:val="00AA1CE5"/>
    <w:rsid w:val="00AB3666"/>
    <w:rsid w:val="00AD20E5"/>
    <w:rsid w:val="00AD7F8D"/>
    <w:rsid w:val="00AE54D8"/>
    <w:rsid w:val="00AF143F"/>
    <w:rsid w:val="00AF54B9"/>
    <w:rsid w:val="00B11771"/>
    <w:rsid w:val="00B176F4"/>
    <w:rsid w:val="00B346BA"/>
    <w:rsid w:val="00B3690B"/>
    <w:rsid w:val="00B456AE"/>
    <w:rsid w:val="00B54B75"/>
    <w:rsid w:val="00B62662"/>
    <w:rsid w:val="00B64330"/>
    <w:rsid w:val="00B74F99"/>
    <w:rsid w:val="00B87F53"/>
    <w:rsid w:val="00BA29EF"/>
    <w:rsid w:val="00BC26F2"/>
    <w:rsid w:val="00BD045B"/>
    <w:rsid w:val="00BE130A"/>
    <w:rsid w:val="00BE1845"/>
    <w:rsid w:val="00BE7DBA"/>
    <w:rsid w:val="00BF6566"/>
    <w:rsid w:val="00C16F8D"/>
    <w:rsid w:val="00C27090"/>
    <w:rsid w:val="00C27470"/>
    <w:rsid w:val="00C31745"/>
    <w:rsid w:val="00C34A1E"/>
    <w:rsid w:val="00C67650"/>
    <w:rsid w:val="00C76713"/>
    <w:rsid w:val="00C82AA4"/>
    <w:rsid w:val="00C94D3E"/>
    <w:rsid w:val="00CA0384"/>
    <w:rsid w:val="00CA123B"/>
    <w:rsid w:val="00CA4398"/>
    <w:rsid w:val="00CA49C3"/>
    <w:rsid w:val="00CA7D75"/>
    <w:rsid w:val="00CD30E3"/>
    <w:rsid w:val="00CD5623"/>
    <w:rsid w:val="00CD5E25"/>
    <w:rsid w:val="00CE23E1"/>
    <w:rsid w:val="00CF2C35"/>
    <w:rsid w:val="00D2352B"/>
    <w:rsid w:val="00D36E32"/>
    <w:rsid w:val="00D41ED4"/>
    <w:rsid w:val="00D459E3"/>
    <w:rsid w:val="00DA21EA"/>
    <w:rsid w:val="00DA5F4E"/>
    <w:rsid w:val="00DA7387"/>
    <w:rsid w:val="00DB0781"/>
    <w:rsid w:val="00DC2A97"/>
    <w:rsid w:val="00DF2598"/>
    <w:rsid w:val="00E02879"/>
    <w:rsid w:val="00E058A8"/>
    <w:rsid w:val="00E131D0"/>
    <w:rsid w:val="00E208E2"/>
    <w:rsid w:val="00E33C81"/>
    <w:rsid w:val="00E3555F"/>
    <w:rsid w:val="00E518EF"/>
    <w:rsid w:val="00E54E18"/>
    <w:rsid w:val="00E636E8"/>
    <w:rsid w:val="00E77853"/>
    <w:rsid w:val="00E900A6"/>
    <w:rsid w:val="00E91C6B"/>
    <w:rsid w:val="00EA083E"/>
    <w:rsid w:val="00EA6088"/>
    <w:rsid w:val="00EB118D"/>
    <w:rsid w:val="00EB7CF0"/>
    <w:rsid w:val="00EE282F"/>
    <w:rsid w:val="00EE287E"/>
    <w:rsid w:val="00EF1B1A"/>
    <w:rsid w:val="00F01D4E"/>
    <w:rsid w:val="00F01E08"/>
    <w:rsid w:val="00F02141"/>
    <w:rsid w:val="00F025FA"/>
    <w:rsid w:val="00F06EDA"/>
    <w:rsid w:val="00F0755D"/>
    <w:rsid w:val="00F226E8"/>
    <w:rsid w:val="00F2508F"/>
    <w:rsid w:val="00F33C6D"/>
    <w:rsid w:val="00F373EC"/>
    <w:rsid w:val="00F9058C"/>
    <w:rsid w:val="00F92D8B"/>
    <w:rsid w:val="00F935BF"/>
    <w:rsid w:val="00FC409B"/>
    <w:rsid w:val="00FC6388"/>
    <w:rsid w:val="00FC6B9D"/>
    <w:rsid w:val="00FD49D9"/>
    <w:rsid w:val="00FD573A"/>
    <w:rsid w:val="00FF1CEB"/>
    <w:rsid w:val="00FF41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A83FDD1-13D3-4216-AE81-6882001C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buntu" w:eastAsia="Calibri" w:hAnsi="Ubuntu"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4D"/>
    <w:pPr>
      <w:spacing w:after="160" w:line="259" w:lineRule="auto"/>
    </w:pPr>
    <w:rPr>
      <w:rFonts w:cs="Ubuntu"/>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84E51"/>
    <w:pPr>
      <w:ind w:left="720"/>
      <w:contextualSpacing/>
    </w:pPr>
  </w:style>
  <w:style w:type="paragraph" w:styleId="Textedebulles">
    <w:name w:val="Balloon Text"/>
    <w:basedOn w:val="Normal"/>
    <w:link w:val="TextedebullesCar"/>
    <w:uiPriority w:val="99"/>
    <w:semiHidden/>
    <w:rsid w:val="008E6E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6E2C"/>
    <w:rPr>
      <w:rFonts w:ascii="Segoe UI" w:hAnsi="Segoe UI" w:cs="Segoe UI"/>
      <w:sz w:val="18"/>
      <w:szCs w:val="18"/>
    </w:rPr>
  </w:style>
  <w:style w:type="paragraph" w:styleId="En-tte">
    <w:name w:val="header"/>
    <w:basedOn w:val="Normal"/>
    <w:link w:val="En-tteCar"/>
    <w:uiPriority w:val="99"/>
    <w:rsid w:val="00FF1CEB"/>
    <w:pPr>
      <w:tabs>
        <w:tab w:val="center" w:pos="4536"/>
        <w:tab w:val="right" w:pos="9072"/>
      </w:tabs>
      <w:spacing w:after="0" w:line="240" w:lineRule="auto"/>
    </w:pPr>
  </w:style>
  <w:style w:type="character" w:customStyle="1" w:styleId="En-tteCar">
    <w:name w:val="En-tête Car"/>
    <w:basedOn w:val="Policepardfaut"/>
    <w:link w:val="En-tte"/>
    <w:uiPriority w:val="99"/>
    <w:rsid w:val="00FF1CEB"/>
  </w:style>
  <w:style w:type="paragraph" w:styleId="Pieddepage">
    <w:name w:val="footer"/>
    <w:basedOn w:val="Normal"/>
    <w:link w:val="PieddepageCar"/>
    <w:uiPriority w:val="99"/>
    <w:rsid w:val="00FF1C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1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659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431</Words>
  <Characters>2438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Mairie de Narbonne</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JULLY Landry</dc:creator>
  <cp:keywords/>
  <dc:description/>
  <cp:lastModifiedBy>LAFFORGUE Patrick</cp:lastModifiedBy>
  <cp:revision>31</cp:revision>
  <cp:lastPrinted>2021-02-17T13:53:00Z</cp:lastPrinted>
  <dcterms:created xsi:type="dcterms:W3CDTF">2021-02-08T08:36:00Z</dcterms:created>
  <dcterms:modified xsi:type="dcterms:W3CDTF">2021-03-04T08:39:00Z</dcterms:modified>
</cp:coreProperties>
</file>