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57703" w14:textId="77777777" w:rsidR="00136A5A" w:rsidRDefault="006B4495" w:rsidP="000E4EDA">
      <w:pPr>
        <w:spacing w:before="120" w:after="120"/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POURQUOI PLANTER DES ARBRES</w:t>
      </w:r>
      <w:r w:rsidR="000E4EDA">
        <w:rPr>
          <w:rFonts w:ascii="Arial" w:hAnsi="Arial" w:cs="Arial"/>
          <w:sz w:val="22"/>
          <w:szCs w:val="22"/>
        </w:rPr>
        <w:t> ?</w:t>
      </w:r>
    </w:p>
    <w:p w14:paraId="63B39A82" w14:textId="77777777" w:rsidR="00136A5A" w:rsidRDefault="00136A5A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7C3B670E" w14:textId="77777777" w:rsidR="006B4495" w:rsidRPr="000E4EDA" w:rsidRDefault="006B4495" w:rsidP="000E4EDA">
      <w:pPr>
        <w:spacing w:before="120" w:after="120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0E4EDA">
        <w:rPr>
          <w:rFonts w:ascii="Arial" w:hAnsi="Arial" w:cs="Arial"/>
          <w:i/>
          <w:sz w:val="22"/>
          <w:szCs w:val="22"/>
        </w:rPr>
        <w:t>L’homme a un rapport affectif avec l’arbre. Il permet de sensibiliser au respect de la nature et de l’environnement. Il a des vertus thérapeutiques contre le stress et les problèmes  psychiques. C’est un patrimoine collectif</w:t>
      </w:r>
      <w:r w:rsidR="000E4EDA" w:rsidRPr="000E4EDA">
        <w:rPr>
          <w:rFonts w:ascii="Arial" w:hAnsi="Arial" w:cs="Arial"/>
          <w:i/>
          <w:sz w:val="22"/>
          <w:szCs w:val="22"/>
        </w:rPr>
        <w:t>…</w:t>
      </w:r>
      <w:r w:rsidRPr="000E4EDA">
        <w:rPr>
          <w:rFonts w:ascii="Arial" w:hAnsi="Arial" w:cs="Arial"/>
          <w:i/>
          <w:sz w:val="22"/>
          <w:szCs w:val="22"/>
        </w:rPr>
        <w:t xml:space="preserve"> </w:t>
      </w:r>
      <w:r w:rsidR="000E4EDA" w:rsidRPr="000E4EDA">
        <w:rPr>
          <w:rFonts w:ascii="Arial" w:hAnsi="Arial" w:cs="Arial"/>
          <w:i/>
          <w:sz w:val="22"/>
          <w:szCs w:val="22"/>
        </w:rPr>
        <w:t>qui améliore le cadre de vie !</w:t>
      </w:r>
    </w:p>
    <w:p w14:paraId="0DED91A1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15DD5">
        <w:rPr>
          <w:rFonts w:ascii="Arial" w:hAnsi="Arial" w:cs="Arial"/>
          <w:b/>
          <w:sz w:val="22"/>
          <w:szCs w:val="22"/>
        </w:rPr>
        <w:t>F</w:t>
      </w:r>
      <w:r>
        <w:rPr>
          <w:rFonts w:ascii="Arial" w:hAnsi="Arial" w:cs="Arial"/>
          <w:b/>
          <w:sz w:val="22"/>
          <w:szCs w:val="22"/>
        </w:rPr>
        <w:t>onction</w:t>
      </w:r>
      <w:r w:rsidR="000E4EDA">
        <w:rPr>
          <w:rFonts w:ascii="Arial" w:hAnsi="Arial" w:cs="Arial"/>
          <w:b/>
          <w:sz w:val="22"/>
          <w:szCs w:val="22"/>
        </w:rPr>
        <w:t xml:space="preserve"> climatique</w:t>
      </w:r>
    </w:p>
    <w:p w14:paraId="6DF8859B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>Il contribue à rafraîchir l’air en augmentant le taux d’humidité par sa transpiration. Son ombre permet de réduire les températures au sol et la température globale de la Ville (bioclimat</w:t>
      </w:r>
      <w:r>
        <w:rPr>
          <w:rFonts w:ascii="Arial" w:hAnsi="Arial" w:cs="Arial"/>
          <w:sz w:val="22"/>
          <w:szCs w:val="22"/>
        </w:rPr>
        <w:t>).</w:t>
      </w:r>
      <w:r w:rsidR="0077396A">
        <w:rPr>
          <w:rFonts w:ascii="Arial" w:hAnsi="Arial" w:cs="Arial"/>
          <w:sz w:val="22"/>
          <w:szCs w:val="22"/>
        </w:rPr>
        <w:t xml:space="preserve"> Il est l’élément essentiel des îlots de fraicheur.</w:t>
      </w:r>
    </w:p>
    <w:p w14:paraId="722A8D62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 xml:space="preserve">L’arbre influence la circulation de l’air, et donc la ventilation de la </w:t>
      </w:r>
      <w:r w:rsidR="000E4EDA">
        <w:rPr>
          <w:rFonts w:ascii="Arial" w:hAnsi="Arial" w:cs="Arial"/>
          <w:sz w:val="22"/>
          <w:szCs w:val="22"/>
        </w:rPr>
        <w:t>v</w:t>
      </w:r>
      <w:r w:rsidRPr="00B15DD5">
        <w:rPr>
          <w:rFonts w:ascii="Arial" w:hAnsi="Arial" w:cs="Arial"/>
          <w:sz w:val="22"/>
          <w:szCs w:val="22"/>
        </w:rPr>
        <w:t>ille. Il peut être utilisé en brise</w:t>
      </w:r>
      <w:r w:rsidR="000E4EDA">
        <w:rPr>
          <w:rFonts w:ascii="Arial" w:hAnsi="Arial" w:cs="Arial"/>
          <w:sz w:val="22"/>
          <w:szCs w:val="22"/>
        </w:rPr>
        <w:t xml:space="preserve">-vent. </w:t>
      </w:r>
      <w:r w:rsidRPr="00B15DD5">
        <w:rPr>
          <w:rFonts w:ascii="Arial" w:hAnsi="Arial" w:cs="Arial"/>
          <w:sz w:val="22"/>
          <w:szCs w:val="22"/>
        </w:rPr>
        <w:t xml:space="preserve">Ces fonctions climatiques sont importantes pour une commune ventée et ensoleillée comme Narbonne. </w:t>
      </w:r>
    </w:p>
    <w:p w14:paraId="657ECF07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15DD5">
        <w:rPr>
          <w:rFonts w:ascii="Arial" w:hAnsi="Arial" w:cs="Arial"/>
          <w:b/>
          <w:sz w:val="22"/>
          <w:szCs w:val="22"/>
        </w:rPr>
        <w:t>F</w:t>
      </w:r>
      <w:r w:rsidR="000E4EDA">
        <w:rPr>
          <w:rFonts w:ascii="Arial" w:hAnsi="Arial" w:cs="Arial"/>
          <w:b/>
          <w:sz w:val="22"/>
          <w:szCs w:val="22"/>
        </w:rPr>
        <w:t>onction anti-pollution</w:t>
      </w:r>
    </w:p>
    <w:p w14:paraId="4CD92512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>Il améliore la qualité de l’air des villes, en contribuant à diminuer le taux de gaz carbonique</w:t>
      </w:r>
      <w:r w:rsidR="0077396A">
        <w:rPr>
          <w:rFonts w:ascii="Arial" w:hAnsi="Arial" w:cs="Arial"/>
          <w:sz w:val="22"/>
          <w:szCs w:val="22"/>
        </w:rPr>
        <w:t>,</w:t>
      </w:r>
      <w:r w:rsidRPr="00B15DD5">
        <w:rPr>
          <w:rFonts w:ascii="Arial" w:hAnsi="Arial" w:cs="Arial"/>
          <w:sz w:val="22"/>
          <w:szCs w:val="22"/>
        </w:rPr>
        <w:t xml:space="preserve"> en augmentant le taux d’oxygène mais aussi en neutralisant différents polluants atmosphériques (ozone, dioxyde de souffre, dioxyde d’azote…). </w:t>
      </w:r>
    </w:p>
    <w:p w14:paraId="41700219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 xml:space="preserve">Il filtre des poussières et notamment les composés organiques volatiles (PCB, dioxine). Les forêts jouent aussi un rôle antimicrobien. L’arbre a donc une fonction sur la santé publique en réduisant l’effet de serre et en épurant l’air. </w:t>
      </w:r>
    </w:p>
    <w:p w14:paraId="010D5BC4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15DD5">
        <w:rPr>
          <w:rFonts w:ascii="Arial" w:hAnsi="Arial" w:cs="Arial"/>
          <w:b/>
          <w:sz w:val="22"/>
          <w:szCs w:val="22"/>
        </w:rPr>
        <w:t xml:space="preserve">Fonction </w:t>
      </w:r>
      <w:r w:rsidR="000E4EDA">
        <w:rPr>
          <w:rFonts w:ascii="Arial" w:hAnsi="Arial" w:cs="Arial"/>
          <w:b/>
          <w:sz w:val="22"/>
          <w:szCs w:val="22"/>
        </w:rPr>
        <w:t>anti-érosion et anti-inondation</w:t>
      </w:r>
    </w:p>
    <w:p w14:paraId="78862A25" w14:textId="77777777" w:rsidR="006B4495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 xml:space="preserve">La frondaison des arbres intercepte et ralentit l’eau de pluie vers le sol. Ces racines permettent de retenir l’eau mais aussi d’éviter des phénomènes d’érosion et donc des glissements de terrain. </w:t>
      </w:r>
    </w:p>
    <w:p w14:paraId="4E0BB345" w14:textId="77777777" w:rsidR="0077396A" w:rsidRPr="00B15DD5" w:rsidRDefault="0077396A" w:rsidP="000E4EDA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B15DD5">
        <w:rPr>
          <w:rFonts w:ascii="Arial" w:hAnsi="Arial" w:cs="Arial"/>
          <w:b/>
          <w:sz w:val="22"/>
          <w:szCs w:val="22"/>
        </w:rPr>
        <w:t xml:space="preserve">Fonction </w:t>
      </w:r>
      <w:r>
        <w:rPr>
          <w:rFonts w:ascii="Arial" w:hAnsi="Arial" w:cs="Arial"/>
          <w:b/>
          <w:sz w:val="22"/>
          <w:szCs w:val="22"/>
        </w:rPr>
        <w:t>de filtration de l’eau</w:t>
      </w:r>
    </w:p>
    <w:p w14:paraId="31E93DC0" w14:textId="77777777" w:rsidR="0077396A" w:rsidRPr="00B15DD5" w:rsidRDefault="0077396A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filtre et recycle les eaux de pluie en améliorant la qualité de l’eau et en rechargeant les nappes phréatiques.</w:t>
      </w:r>
    </w:p>
    <w:p w14:paraId="5BF2C6DD" w14:textId="77777777" w:rsidR="006B4495" w:rsidRPr="00B15DD5" w:rsidRDefault="000E4EDA" w:rsidP="000E4EDA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Fonction anti-bruit</w:t>
      </w:r>
    </w:p>
    <w:p w14:paraId="0BC3FD81" w14:textId="77777777" w:rsidR="006B4495" w:rsidRPr="00DD1400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 xml:space="preserve">Il participe à la diminution du bruit. Les plantations d’alignement auraient un effet contre la réverbération des </w:t>
      </w:r>
      <w:r>
        <w:rPr>
          <w:rFonts w:ascii="Arial" w:hAnsi="Arial" w:cs="Arial"/>
          <w:sz w:val="22"/>
          <w:szCs w:val="22"/>
        </w:rPr>
        <w:t>bruits et</w:t>
      </w:r>
      <w:r w:rsidRPr="00B15DD5">
        <w:rPr>
          <w:rFonts w:ascii="Arial" w:hAnsi="Arial" w:cs="Arial"/>
          <w:sz w:val="22"/>
          <w:szCs w:val="22"/>
        </w:rPr>
        <w:t xml:space="preserve"> de la circul</w:t>
      </w:r>
      <w:r>
        <w:rPr>
          <w:rFonts w:ascii="Arial" w:hAnsi="Arial" w:cs="Arial"/>
          <w:sz w:val="22"/>
          <w:szCs w:val="22"/>
        </w:rPr>
        <w:t>ation automobile</w:t>
      </w:r>
      <w:r w:rsidRPr="00B15DD5">
        <w:rPr>
          <w:rFonts w:ascii="Arial" w:hAnsi="Arial" w:cs="Arial"/>
          <w:sz w:val="22"/>
          <w:szCs w:val="22"/>
        </w:rPr>
        <w:t xml:space="preserve">. </w:t>
      </w:r>
    </w:p>
    <w:p w14:paraId="78E102F2" w14:textId="77777777" w:rsidR="006B4495" w:rsidRPr="00B15DD5" w:rsidRDefault="000E4EDA" w:rsidP="000E4EDA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Fonction environnementale</w:t>
      </w:r>
    </w:p>
    <w:p w14:paraId="6B3AE9E2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>L’arbre est un réservoir biologique, il favorise la biodiversité animale et végétale en procurant le gîte et le couvert dans son houppier, sur son tronc et son système racinaire.</w:t>
      </w:r>
    </w:p>
    <w:p w14:paraId="4E2B7990" w14:textId="77777777" w:rsidR="006B4495" w:rsidRPr="00B15DD5" w:rsidRDefault="000E4EDA" w:rsidP="000E4EDA">
      <w:pPr>
        <w:spacing w:before="120" w:after="120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Fonction économique</w:t>
      </w:r>
    </w:p>
    <w:p w14:paraId="74E369E4" w14:textId="77777777" w:rsidR="0077396A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 xml:space="preserve">L’entretien des arbres est un secteur d’activité pour les espaces verts, les collectivités et le secteur forestier. </w:t>
      </w:r>
      <w:r w:rsidR="0077396A">
        <w:rPr>
          <w:rFonts w:ascii="Arial" w:hAnsi="Arial" w:cs="Arial"/>
          <w:sz w:val="22"/>
          <w:szCs w:val="22"/>
        </w:rPr>
        <w:t>Il apporte une nourriture (fruits) et est un maillon de la chaine alimentaire.</w:t>
      </w:r>
    </w:p>
    <w:p w14:paraId="53625533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 w:rsidRPr="00B15DD5">
        <w:rPr>
          <w:rFonts w:ascii="Arial" w:hAnsi="Arial" w:cs="Arial"/>
          <w:sz w:val="22"/>
          <w:szCs w:val="22"/>
        </w:rPr>
        <w:t xml:space="preserve">Le bois a une valeur économique directe et </w:t>
      </w:r>
      <w:r w:rsidR="000E4EDA">
        <w:rPr>
          <w:rFonts w:ascii="Arial" w:hAnsi="Arial" w:cs="Arial"/>
          <w:sz w:val="22"/>
          <w:szCs w:val="22"/>
        </w:rPr>
        <w:t xml:space="preserve">s’inscrit dans la filière des </w:t>
      </w:r>
      <w:r w:rsidRPr="00B15DD5">
        <w:rPr>
          <w:rFonts w:ascii="Arial" w:hAnsi="Arial" w:cs="Arial"/>
          <w:sz w:val="22"/>
          <w:szCs w:val="22"/>
        </w:rPr>
        <w:t>énergie</w:t>
      </w:r>
      <w:r w:rsidR="000E4EDA">
        <w:rPr>
          <w:rFonts w:ascii="Arial" w:hAnsi="Arial" w:cs="Arial"/>
          <w:sz w:val="22"/>
          <w:szCs w:val="22"/>
        </w:rPr>
        <w:t>s</w:t>
      </w:r>
      <w:r w:rsidRPr="00B15DD5">
        <w:rPr>
          <w:rFonts w:ascii="Arial" w:hAnsi="Arial" w:cs="Arial"/>
          <w:sz w:val="22"/>
          <w:szCs w:val="22"/>
        </w:rPr>
        <w:t xml:space="preserve"> renouvelable</w:t>
      </w:r>
      <w:r w:rsidR="000E4EDA">
        <w:rPr>
          <w:rFonts w:ascii="Arial" w:hAnsi="Arial" w:cs="Arial"/>
          <w:sz w:val="22"/>
          <w:szCs w:val="22"/>
        </w:rPr>
        <w:t>s</w:t>
      </w:r>
      <w:r w:rsidR="0077396A">
        <w:rPr>
          <w:rFonts w:ascii="Arial" w:hAnsi="Arial" w:cs="Arial"/>
          <w:sz w:val="22"/>
          <w:szCs w:val="22"/>
        </w:rPr>
        <w:t xml:space="preserve"> (construction, chauffage)</w:t>
      </w:r>
      <w:r w:rsidRPr="00B15DD5">
        <w:rPr>
          <w:rFonts w:ascii="Arial" w:hAnsi="Arial" w:cs="Arial"/>
          <w:sz w:val="22"/>
          <w:szCs w:val="22"/>
        </w:rPr>
        <w:t xml:space="preserve">. </w:t>
      </w:r>
    </w:p>
    <w:p w14:paraId="7E6B6BA7" w14:textId="77777777" w:rsidR="006B4495" w:rsidRDefault="000E4EDA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Et, bien sûr, l</w:t>
      </w:r>
      <w:r w:rsidR="006B4495" w:rsidRPr="00B15DD5">
        <w:rPr>
          <w:rFonts w:ascii="Arial" w:hAnsi="Arial" w:cs="Arial"/>
          <w:sz w:val="22"/>
          <w:szCs w:val="22"/>
        </w:rPr>
        <w:t xml:space="preserve">’arbre donne une </w:t>
      </w:r>
      <w:r w:rsidR="0077396A" w:rsidRPr="00B15DD5">
        <w:rPr>
          <w:rFonts w:ascii="Arial" w:hAnsi="Arial" w:cs="Arial"/>
          <w:sz w:val="22"/>
          <w:szCs w:val="22"/>
        </w:rPr>
        <w:t>plus-value</w:t>
      </w:r>
      <w:r w:rsidR="006B4495" w:rsidRPr="00B15DD5">
        <w:rPr>
          <w:rFonts w:ascii="Arial" w:hAnsi="Arial" w:cs="Arial"/>
          <w:sz w:val="22"/>
          <w:szCs w:val="22"/>
        </w:rPr>
        <w:t xml:space="preserve"> sur la valeur de l’immobilier ou l’attractivité d’une commune</w:t>
      </w:r>
      <w:r>
        <w:rPr>
          <w:rFonts w:ascii="Arial" w:hAnsi="Arial" w:cs="Arial"/>
          <w:sz w:val="22"/>
          <w:szCs w:val="22"/>
        </w:rPr>
        <w:t> !</w:t>
      </w:r>
      <w:r w:rsidR="006B4495" w:rsidRPr="00B15DD5">
        <w:rPr>
          <w:rFonts w:ascii="Arial" w:hAnsi="Arial" w:cs="Arial"/>
          <w:sz w:val="22"/>
          <w:szCs w:val="22"/>
        </w:rPr>
        <w:t xml:space="preserve"> </w:t>
      </w:r>
    </w:p>
    <w:p w14:paraId="7A0DD59C" w14:textId="77777777" w:rsidR="006B4495" w:rsidRPr="00B15DD5" w:rsidRDefault="006B4495" w:rsidP="000E4EDA">
      <w:pPr>
        <w:spacing w:before="120" w:after="120"/>
        <w:jc w:val="both"/>
        <w:outlineLvl w:val="0"/>
        <w:rPr>
          <w:rFonts w:ascii="Arial" w:hAnsi="Arial" w:cs="Arial"/>
          <w:sz w:val="22"/>
          <w:szCs w:val="22"/>
        </w:rPr>
      </w:pPr>
    </w:p>
    <w:p w14:paraId="7FC8A9E5" w14:textId="77777777" w:rsidR="00536166" w:rsidRPr="00AE54D8" w:rsidRDefault="00536166" w:rsidP="000E4EDA">
      <w:pPr>
        <w:spacing w:before="120" w:after="120"/>
        <w:jc w:val="both"/>
        <w:outlineLvl w:val="0"/>
      </w:pPr>
    </w:p>
    <w:sectPr w:rsidR="00536166" w:rsidRPr="00AE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5A"/>
    <w:rsid w:val="00090B38"/>
    <w:rsid w:val="000E4EDA"/>
    <w:rsid w:val="00136A5A"/>
    <w:rsid w:val="0018140D"/>
    <w:rsid w:val="00536166"/>
    <w:rsid w:val="00537E6E"/>
    <w:rsid w:val="006A0E56"/>
    <w:rsid w:val="006B4495"/>
    <w:rsid w:val="0077396A"/>
    <w:rsid w:val="009F058D"/>
    <w:rsid w:val="00AE54D8"/>
    <w:rsid w:val="00CD7B2D"/>
    <w:rsid w:val="00D00AD7"/>
    <w:rsid w:val="00E8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5A8AF"/>
  <w15:chartTrackingRefBased/>
  <w15:docId w15:val="{4E417B56-FDFD-45B8-A03E-81B3F689A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Ubuntu" w:eastAsiaTheme="minorHAnsi" w:hAnsi="Ubuntu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0B3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B38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Narbonne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LAFFORGUE Patrick</dc:creator>
  <cp:keywords/>
  <dc:description/>
  <cp:lastModifiedBy>patrick lafforgue</cp:lastModifiedBy>
  <cp:revision>2</cp:revision>
  <cp:lastPrinted>2021-03-15T12:01:00Z</cp:lastPrinted>
  <dcterms:created xsi:type="dcterms:W3CDTF">2021-03-21T09:09:00Z</dcterms:created>
  <dcterms:modified xsi:type="dcterms:W3CDTF">2021-03-21T09:09:00Z</dcterms:modified>
</cp:coreProperties>
</file>