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0A56" w:rsidRDefault="00F82865" w:rsidP="009C428F">
      <w:pPr>
        <w:ind w:right="-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Edito </w:t>
      </w:r>
      <w:proofErr w:type="spellStart"/>
      <w:r>
        <w:rPr>
          <w:b/>
          <w:sz w:val="28"/>
          <w:szCs w:val="28"/>
        </w:rPr>
        <w:t>Hortis</w:t>
      </w:r>
      <w:proofErr w:type="spellEnd"/>
      <w:r>
        <w:rPr>
          <w:b/>
          <w:sz w:val="28"/>
          <w:szCs w:val="28"/>
        </w:rPr>
        <w:t xml:space="preserve"> AITF à la Charte pour le jardin en région méditerranéenne</w:t>
      </w:r>
    </w:p>
    <w:p w14:paraId="00000002" w14:textId="77777777" w:rsidR="00D10A56" w:rsidRDefault="00D10A56"/>
    <w:p w14:paraId="00000003" w14:textId="77777777" w:rsidR="00D10A56" w:rsidRDefault="00F82865">
      <w:pPr>
        <w:jc w:val="both"/>
      </w:pPr>
      <w:r>
        <w:t>Les bénéfices apportés par les jardins sont essentiels au maintien de la qualité de vie au cœur des espaces urbains et périurbains.</w:t>
      </w:r>
    </w:p>
    <w:p w14:paraId="00000004" w14:textId="77777777" w:rsidR="00D10A56" w:rsidRDefault="00F82865">
      <w:pPr>
        <w:jc w:val="both"/>
      </w:pPr>
      <w:r>
        <w:t xml:space="preserve">Particulièrement en région méditerranéenne, le jardin fait partie intégrante de son patrimoine. </w:t>
      </w:r>
    </w:p>
    <w:p w14:paraId="00000005" w14:textId="77777777" w:rsidR="00D10A56" w:rsidRDefault="00F82865">
      <w:pPr>
        <w:jc w:val="both"/>
      </w:pPr>
      <w:r>
        <w:t>Si son climat permet une diversité exceptionnelle, c'est son naturel et exubérance structurés qui vont associer le jardin à l'art de vivre méditerranéen.</w:t>
      </w:r>
    </w:p>
    <w:p w14:paraId="00000006" w14:textId="77777777" w:rsidR="00D10A56" w:rsidRDefault="00D10A56">
      <w:pPr>
        <w:jc w:val="both"/>
      </w:pPr>
    </w:p>
    <w:p w14:paraId="00000007" w14:textId="77777777" w:rsidR="00D10A56" w:rsidRDefault="00F82865">
      <w:pPr>
        <w:jc w:val="both"/>
      </w:pPr>
      <w:r>
        <w:t>Pour</w:t>
      </w:r>
      <w:r>
        <w:t>tant, depuis une dizaine d'années, les jardins en méditerranée se cherchent. Ces bouleversements sont apparus avec la volonté prépondérante de créer des jardins respectueux des préoccupations environnementales et financières.</w:t>
      </w:r>
    </w:p>
    <w:p w14:paraId="00000008" w14:textId="0490F4DC" w:rsidR="00D10A56" w:rsidRDefault="00F82865">
      <w:pPr>
        <w:jc w:val="both"/>
      </w:pPr>
      <w:r>
        <w:t>Dès lors, de nombreux gazons s</w:t>
      </w:r>
      <w:r>
        <w:t xml:space="preserve">ont remplacés. Des aménagements voient le jour mais sans respecter, dans certains cas, les principes qui ont contribué à la renommée du paysage de la région. Il est temps d'agir pour éviter que les espaces ne soient considérés comme des contraintes plutôt </w:t>
      </w:r>
      <w:r>
        <w:t xml:space="preserve">qu'une opportunité à la vie et au </w:t>
      </w:r>
      <w:r w:rsidR="00431D74">
        <w:t>bien-être</w:t>
      </w:r>
      <w:r>
        <w:t xml:space="preserve">.  </w:t>
      </w:r>
    </w:p>
    <w:p w14:paraId="00000009" w14:textId="77777777" w:rsidR="00D10A56" w:rsidRDefault="00D10A56">
      <w:pPr>
        <w:jc w:val="both"/>
      </w:pPr>
    </w:p>
    <w:p w14:paraId="0000000A" w14:textId="77777777" w:rsidR="00D10A56" w:rsidRDefault="00F82865">
      <w:pPr>
        <w:jc w:val="both"/>
      </w:pPr>
      <w:r>
        <w:t>Pour ces raisons, l'ensemble de la profession liée à l'aménagement des paysages, - pépiniéristes, concepteurs, entreprises privés et se</w:t>
      </w:r>
      <w:bookmarkStart w:id="0" w:name="_GoBack"/>
      <w:bookmarkEnd w:id="0"/>
      <w:r>
        <w:t>cteur public - s'engage en signant la charte à mettre en valeur les savoi</w:t>
      </w:r>
      <w:r>
        <w:t xml:space="preserve">r-faire et à les partager pour conserver et perpétuer la vision patrimoniale du jardin en région méditerranéenne.  </w:t>
      </w:r>
    </w:p>
    <w:p w14:paraId="0000000B" w14:textId="77777777" w:rsidR="00D10A56" w:rsidRDefault="00D10A56">
      <w:pPr>
        <w:jc w:val="both"/>
      </w:pPr>
    </w:p>
    <w:p w14:paraId="0000000C" w14:textId="77777777" w:rsidR="00D10A56" w:rsidRDefault="00F82865">
      <w:pPr>
        <w:jc w:val="both"/>
      </w:pPr>
      <w:r>
        <w:t>Désormais, les jardins se doivent de renouer avec leurs origines culturelles, celles issues d'une époque où pour perdurer, l'aménagement se</w:t>
      </w:r>
      <w:r>
        <w:t xml:space="preserve"> devait d'être naturellement adapté à l'environnement et au site. Ces jardins, plusieurs fois centenaires pour certains, existent toujours. </w:t>
      </w:r>
    </w:p>
    <w:p w14:paraId="0000000D" w14:textId="77777777" w:rsidR="00D10A56" w:rsidRDefault="00F82865">
      <w:pPr>
        <w:jc w:val="both"/>
      </w:pPr>
      <w:r>
        <w:t xml:space="preserve">Le jardin n'est aujourd'hui pas seulement vu comme un espace clos mais comme un espace végétalisé accompagnant les </w:t>
      </w:r>
      <w:r>
        <w:t xml:space="preserve">paysages sans les dénaturer. Aussi, parlerons-nous </w:t>
      </w:r>
      <w:proofErr w:type="gramStart"/>
      <w:r>
        <w:t>davantage</w:t>
      </w:r>
      <w:proofErr w:type="gramEnd"/>
      <w:r>
        <w:t xml:space="preserve"> de villes jardins et plus seulement de villes fleuries. Espaces publics ou espaces privés, l'ensemble doit s'associer au paysage pour le conforter dans son ambiance. Ainsi, l'aménagement est à co</w:t>
      </w:r>
      <w:r>
        <w:t xml:space="preserve">nsidérer comme un tout dans son environnement et non comme une exposition de plantes et de graviers. A l'inverse, il ne s'agit pas non plus de recréer la nature mais de la sublimer et de tendre vers un jardin autonome. </w:t>
      </w:r>
    </w:p>
    <w:p w14:paraId="0000000E" w14:textId="77777777" w:rsidR="00D10A56" w:rsidRDefault="00D10A56">
      <w:pPr>
        <w:jc w:val="both"/>
      </w:pPr>
    </w:p>
    <w:p w14:paraId="0000000F" w14:textId="77777777" w:rsidR="00D10A56" w:rsidRDefault="00F82865">
      <w:pPr>
        <w:jc w:val="both"/>
      </w:pPr>
      <w:r>
        <w:t>Ainsi, dans ses principales caracté</w:t>
      </w:r>
      <w:r>
        <w:t xml:space="preserve">ristiques, le jardin en région méditerranéenne se doit d'être un espace de vie à la fois pour le, les vies animales et pour le </w:t>
      </w:r>
      <w:proofErr w:type="spellStart"/>
      <w:r>
        <w:t>bien être</w:t>
      </w:r>
      <w:proofErr w:type="spellEnd"/>
      <w:r>
        <w:t xml:space="preserve"> de l'homme. Ce dernier aspect est essentiel car il est en lien direct avec le mode de vie méditerranéen tourné vers l'e</w:t>
      </w:r>
      <w:r>
        <w:t>xtérieur.</w:t>
      </w:r>
    </w:p>
    <w:p w14:paraId="00000010" w14:textId="77777777" w:rsidR="00D10A56" w:rsidRDefault="00F82865">
      <w:pPr>
        <w:jc w:val="both"/>
      </w:pPr>
      <w:r>
        <w:t xml:space="preserve"> Les végétaux et leurs effets sont au cœur de l'aménagement. Une forte corrélation doit exister entre les objectifs paysagers, environnementaux et économiques.</w:t>
      </w:r>
    </w:p>
    <w:p w14:paraId="00000011" w14:textId="77777777" w:rsidR="00D10A56" w:rsidRDefault="00D10A56">
      <w:pPr>
        <w:jc w:val="both"/>
      </w:pPr>
    </w:p>
    <w:p w14:paraId="00000012" w14:textId="77777777" w:rsidR="00D10A56" w:rsidRDefault="00F82865">
      <w:pPr>
        <w:jc w:val="both"/>
      </w:pPr>
      <w:r>
        <w:t>La palette végétale utilisée peut être locale, de climats méditerranéens ou exotiques</w:t>
      </w:r>
      <w:r>
        <w:t xml:space="preserve"> du moment qu'elle est adaptée au climat, aux étés secs et chauds et à la cohérence paysagère du site.</w:t>
      </w:r>
    </w:p>
    <w:p w14:paraId="00000013" w14:textId="77777777" w:rsidR="00D10A56" w:rsidRDefault="00F82865">
      <w:pPr>
        <w:jc w:val="both"/>
      </w:pPr>
      <w:bookmarkStart w:id="1" w:name="_heading=h.gjdgxs" w:colFirst="0" w:colLast="0"/>
      <w:bookmarkEnd w:id="1"/>
      <w:r>
        <w:t>Enfin, l'association végétale doit être pensée pour permettre de recréer un équilibre naturel nécessitant de fait peu d'entretien. Pour ce faire, les vég</w:t>
      </w:r>
      <w:r>
        <w:t xml:space="preserve">étaux doivent également être choisis pour leur adaptation au sol en place, pour leurs propriétés </w:t>
      </w:r>
      <w:proofErr w:type="spellStart"/>
      <w:r>
        <w:t>allélopathiques</w:t>
      </w:r>
      <w:proofErr w:type="spellEnd"/>
      <w:r>
        <w:t xml:space="preserve"> et en fonction de l'espace mis à leur disposition pour leur développement.</w:t>
      </w:r>
    </w:p>
    <w:sectPr w:rsidR="00D10A56" w:rsidSect="009C428F">
      <w:pgSz w:w="11900" w:h="16840"/>
      <w:pgMar w:top="1417" w:right="1410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56"/>
    <w:rsid w:val="00431D74"/>
    <w:rsid w:val="004B1D00"/>
    <w:rsid w:val="009C428F"/>
    <w:rsid w:val="00D10A56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C8C52-1941-401E-8352-E190DCAC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D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tRXp9Rfxj788P2O+wUmvQuXUGg==">AMUW2mWmVR3t7umJ31j7Tsi5f/imeiU9FR9uW3BYPo9p1uSmNlWL41ziNgro1qAN/gHgBYuB5kzGNNlW1IlGELwjl1Ivwk1W1K3jY/dmCYRmWUwFZ5uDhGtgitfOYmf+UUJxjvrAMey7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Antibes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Allemand</dc:creator>
  <cp:lastModifiedBy>Dalmasso Philippe</cp:lastModifiedBy>
  <cp:revision>4</cp:revision>
  <cp:lastPrinted>2021-05-28T10:08:00Z</cp:lastPrinted>
  <dcterms:created xsi:type="dcterms:W3CDTF">2021-05-28T10:06:00Z</dcterms:created>
  <dcterms:modified xsi:type="dcterms:W3CDTF">2021-05-28T10:21:00Z</dcterms:modified>
</cp:coreProperties>
</file>