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DFB62" w14:textId="1038408A" w:rsidR="00504B3D" w:rsidRPr="00442B25" w:rsidRDefault="00442B25" w:rsidP="00442B25">
      <w:pPr>
        <w:jc w:val="center"/>
        <w:rPr>
          <w:sz w:val="36"/>
          <w:szCs w:val="36"/>
        </w:rPr>
      </w:pPr>
      <w:r w:rsidRPr="00442B25">
        <w:rPr>
          <w:sz w:val="36"/>
          <w:szCs w:val="36"/>
        </w:rPr>
        <w:t>TRAITEMENT DES PALMIERS</w:t>
      </w:r>
    </w:p>
    <w:p w14:paraId="1D229F1B" w14:textId="252B377E" w:rsidR="00442B25" w:rsidRPr="00592366" w:rsidRDefault="00442B25">
      <w:pPr>
        <w:rPr>
          <w:sz w:val="28"/>
          <w:szCs w:val="28"/>
        </w:rPr>
      </w:pPr>
      <w:r w:rsidRPr="00592366">
        <w:rPr>
          <w:sz w:val="28"/>
          <w:szCs w:val="28"/>
        </w:rPr>
        <w:t>Il est important de reconnaître le ravageur : ou le papillon (</w:t>
      </w:r>
      <w:proofErr w:type="spellStart"/>
      <w:r w:rsidRPr="00592366">
        <w:rPr>
          <w:i/>
          <w:iCs/>
          <w:sz w:val="28"/>
          <w:szCs w:val="28"/>
        </w:rPr>
        <w:t>paysandia</w:t>
      </w:r>
      <w:proofErr w:type="spellEnd"/>
      <w:r w:rsidRPr="00592366">
        <w:rPr>
          <w:i/>
          <w:iCs/>
          <w:sz w:val="28"/>
          <w:szCs w:val="28"/>
        </w:rPr>
        <w:t xml:space="preserve"> </w:t>
      </w:r>
      <w:proofErr w:type="spellStart"/>
      <w:r w:rsidRPr="00592366">
        <w:rPr>
          <w:i/>
          <w:iCs/>
          <w:sz w:val="28"/>
          <w:szCs w:val="28"/>
        </w:rPr>
        <w:t>archon</w:t>
      </w:r>
      <w:proofErr w:type="spellEnd"/>
      <w:r w:rsidRPr="00592366">
        <w:rPr>
          <w:sz w:val="28"/>
          <w:szCs w:val="28"/>
        </w:rPr>
        <w:t xml:space="preserve">) ou le charançon rouge </w:t>
      </w:r>
      <w:r w:rsidRPr="00592366">
        <w:rPr>
          <w:sz w:val="28"/>
          <w:szCs w:val="28"/>
        </w:rPr>
        <w:t>(</w:t>
      </w:r>
      <w:proofErr w:type="spellStart"/>
      <w:r w:rsidRPr="00592366">
        <w:rPr>
          <w:i/>
          <w:iCs/>
          <w:sz w:val="28"/>
          <w:szCs w:val="28"/>
        </w:rPr>
        <w:t>Rhynchophorus</w:t>
      </w:r>
      <w:proofErr w:type="spellEnd"/>
      <w:r w:rsidRPr="00592366">
        <w:rPr>
          <w:i/>
          <w:iCs/>
          <w:sz w:val="28"/>
          <w:szCs w:val="28"/>
        </w:rPr>
        <w:t xml:space="preserve"> </w:t>
      </w:r>
      <w:proofErr w:type="spellStart"/>
      <w:r w:rsidRPr="00592366">
        <w:rPr>
          <w:i/>
          <w:iCs/>
          <w:sz w:val="28"/>
          <w:szCs w:val="28"/>
        </w:rPr>
        <w:t>ferrugineus</w:t>
      </w:r>
      <w:proofErr w:type="spellEnd"/>
      <w:r w:rsidRPr="00592366">
        <w:rPr>
          <w:sz w:val="28"/>
          <w:szCs w:val="28"/>
        </w:rPr>
        <w:t>)</w:t>
      </w:r>
      <w:r w:rsidRPr="00592366">
        <w:rPr>
          <w:sz w:val="28"/>
          <w:szCs w:val="28"/>
        </w:rPr>
        <w:t xml:space="preserve"> même si les traitements sont à peu près identiques</w:t>
      </w:r>
      <w:r w:rsidR="00592366" w:rsidRPr="00592366">
        <w:rPr>
          <w:sz w:val="28"/>
          <w:szCs w:val="28"/>
        </w:rPr>
        <w:t> ? cela permet de connaître leur cycle et les bonnes périodes de traitement.</w:t>
      </w:r>
    </w:p>
    <w:p w14:paraId="4AD6D821" w14:textId="27925B3C" w:rsidR="00592366" w:rsidRPr="00592366" w:rsidRDefault="00592366">
      <w:pPr>
        <w:rPr>
          <w:sz w:val="28"/>
          <w:szCs w:val="28"/>
        </w:rPr>
      </w:pPr>
      <w:r w:rsidRPr="00592366">
        <w:rPr>
          <w:sz w:val="28"/>
          <w:szCs w:val="28"/>
        </w:rPr>
        <w:t>Attention, les coupes fraîches des palmes, est une invitation pour que les insectes viennent pondre.</w:t>
      </w:r>
    </w:p>
    <w:p w14:paraId="4E239875" w14:textId="4027D378" w:rsidR="00592366" w:rsidRPr="00592366" w:rsidRDefault="00442B25">
      <w:pPr>
        <w:rPr>
          <w:sz w:val="28"/>
          <w:szCs w:val="28"/>
        </w:rPr>
      </w:pPr>
      <w:r w:rsidRPr="00592366">
        <w:rPr>
          <w:sz w:val="28"/>
          <w:szCs w:val="28"/>
        </w:rPr>
        <w:t xml:space="preserve">Pour les collectivités, la lutte est réalisée par un prestataire externe qui est sur la liste </w:t>
      </w:r>
      <w:r w:rsidR="00592366" w:rsidRPr="00592366">
        <w:rPr>
          <w:sz w:val="28"/>
          <w:szCs w:val="28"/>
        </w:rPr>
        <w:t xml:space="preserve">règlementaire </w:t>
      </w:r>
      <w:r w:rsidRPr="00592366">
        <w:rPr>
          <w:sz w:val="28"/>
          <w:szCs w:val="28"/>
        </w:rPr>
        <w:t xml:space="preserve">de la préfecture. Il s’agit en général d’un traitement chimique à base d’un insecticide sur le haut du palmiers cœur du feuillage et </w:t>
      </w:r>
      <w:r w:rsidR="00592366" w:rsidRPr="00592366">
        <w:rPr>
          <w:sz w:val="28"/>
          <w:szCs w:val="28"/>
        </w:rPr>
        <w:t>maxi 1m</w:t>
      </w:r>
      <w:r w:rsidRPr="00592366">
        <w:rPr>
          <w:sz w:val="28"/>
          <w:szCs w:val="28"/>
        </w:rPr>
        <w:t xml:space="preserve"> en dessous. L’insecticide a une meilleure efficacité s’il est systémique (véhiculé par la sève et ingéré par les larves). Les entreprises emploient du KARATE XFLOW ou des pyréthrinoïdes. La difficulté pour un particulier, est l’interdiction d’acheter ce type de produit en France. </w:t>
      </w:r>
      <w:r w:rsidR="00592366" w:rsidRPr="00592366">
        <w:rPr>
          <w:sz w:val="28"/>
          <w:szCs w:val="28"/>
        </w:rPr>
        <w:t xml:space="preserve">Le Xylophène est parfois utilisé par les jardiniers amateurs mais on n’a aucun retour sur les effets </w:t>
      </w:r>
      <w:r w:rsidR="00EF2869">
        <w:rPr>
          <w:sz w:val="28"/>
          <w:szCs w:val="28"/>
        </w:rPr>
        <w:t xml:space="preserve">à long terme </w:t>
      </w:r>
      <w:r w:rsidR="00592366" w:rsidRPr="00592366">
        <w:rPr>
          <w:sz w:val="28"/>
          <w:szCs w:val="28"/>
        </w:rPr>
        <w:t xml:space="preserve">de ce produit sur une plante vivante. </w:t>
      </w:r>
    </w:p>
    <w:p w14:paraId="73C2C785" w14:textId="7ED8618F" w:rsidR="00442B25" w:rsidRPr="00592366" w:rsidRDefault="00442B25">
      <w:pPr>
        <w:rPr>
          <w:sz w:val="28"/>
          <w:szCs w:val="28"/>
        </w:rPr>
      </w:pPr>
      <w:r w:rsidRPr="00592366">
        <w:rPr>
          <w:sz w:val="28"/>
          <w:szCs w:val="28"/>
        </w:rPr>
        <w:t xml:space="preserve">Pour ma part je conseillerais </w:t>
      </w:r>
      <w:r w:rsidR="00592366" w:rsidRPr="00592366">
        <w:rPr>
          <w:sz w:val="28"/>
          <w:szCs w:val="28"/>
        </w:rPr>
        <w:t xml:space="preserve">la combinaison de </w:t>
      </w:r>
      <w:r w:rsidRPr="00592366">
        <w:rPr>
          <w:sz w:val="28"/>
          <w:szCs w:val="28"/>
        </w:rPr>
        <w:t>plusieurs luttes biologiques en privilégiant les nématodes même si c’est contraignant</w:t>
      </w:r>
      <w:r w:rsidR="00592366" w:rsidRPr="00592366">
        <w:rPr>
          <w:sz w:val="28"/>
          <w:szCs w:val="28"/>
        </w:rPr>
        <w:t>.</w:t>
      </w:r>
    </w:p>
    <w:p w14:paraId="0585DCF8" w14:textId="3E3AD18F" w:rsidR="00592366" w:rsidRPr="00592366" w:rsidRDefault="00592366">
      <w:pPr>
        <w:rPr>
          <w:sz w:val="28"/>
          <w:szCs w:val="28"/>
        </w:rPr>
      </w:pPr>
      <w:r w:rsidRPr="00592366">
        <w:rPr>
          <w:sz w:val="28"/>
          <w:szCs w:val="28"/>
        </w:rPr>
        <w:t>Voici plusieurs pages internet intéressante sur le sujet.</w:t>
      </w:r>
    </w:p>
    <w:p w14:paraId="19A9D634" w14:textId="01BF2608" w:rsidR="0013122F" w:rsidRPr="00592366" w:rsidRDefault="009B505D">
      <w:pPr>
        <w:rPr>
          <w:sz w:val="28"/>
          <w:szCs w:val="28"/>
        </w:rPr>
      </w:pPr>
      <w:hyperlink r:id="rId4" w:history="1">
        <w:r w:rsidRPr="00592366">
          <w:rPr>
            <w:rStyle w:val="Lienhypertexte"/>
            <w:sz w:val="28"/>
            <w:szCs w:val="28"/>
          </w:rPr>
          <w:t>Meilleur trai</w:t>
        </w:r>
        <w:r w:rsidRPr="00592366">
          <w:rPr>
            <w:rStyle w:val="Lienhypertexte"/>
            <w:sz w:val="28"/>
            <w:szCs w:val="28"/>
          </w:rPr>
          <w:t>t</w:t>
        </w:r>
        <w:r w:rsidRPr="00592366">
          <w:rPr>
            <w:rStyle w:val="Lienhypertexte"/>
            <w:sz w:val="28"/>
            <w:szCs w:val="28"/>
          </w:rPr>
          <w:t>ement contre le papillon du palmier</w:t>
        </w:r>
      </w:hyperlink>
    </w:p>
    <w:p w14:paraId="4DEC60B9" w14:textId="51AA244D" w:rsidR="0013122F" w:rsidRPr="00592366" w:rsidRDefault="0013122F">
      <w:pPr>
        <w:rPr>
          <w:sz w:val="28"/>
          <w:szCs w:val="28"/>
        </w:rPr>
      </w:pPr>
      <w:hyperlink r:id="rId5" w:history="1">
        <w:r w:rsidRPr="00592366">
          <w:rPr>
            <w:rStyle w:val="Lienhypertexte"/>
            <w:sz w:val="28"/>
            <w:szCs w:val="28"/>
          </w:rPr>
          <w:t>Le Papillon du Palmier – Surveillance sanitaire (fr</w:t>
        </w:r>
        <w:r w:rsidRPr="00592366">
          <w:rPr>
            <w:rStyle w:val="Lienhypertexte"/>
            <w:sz w:val="28"/>
            <w:szCs w:val="28"/>
          </w:rPr>
          <w:t>e</w:t>
        </w:r>
        <w:r w:rsidRPr="00592366">
          <w:rPr>
            <w:rStyle w:val="Lienhypertexte"/>
            <w:sz w:val="28"/>
            <w:szCs w:val="28"/>
          </w:rPr>
          <w:t>donoccitanie.com)</w:t>
        </w:r>
      </w:hyperlink>
    </w:p>
    <w:p w14:paraId="50128529" w14:textId="7C1910F3" w:rsidR="0013122F" w:rsidRPr="00592366" w:rsidRDefault="0013122F">
      <w:pPr>
        <w:rPr>
          <w:sz w:val="28"/>
          <w:szCs w:val="28"/>
        </w:rPr>
      </w:pPr>
      <w:hyperlink r:id="rId6" w:history="1">
        <w:r w:rsidRPr="00592366">
          <w:rPr>
            <w:rStyle w:val="Lienhypertexte"/>
            <w:sz w:val="28"/>
            <w:szCs w:val="28"/>
          </w:rPr>
          <w:t>Charançon ro</w:t>
        </w:r>
        <w:r w:rsidRPr="00592366">
          <w:rPr>
            <w:rStyle w:val="Lienhypertexte"/>
            <w:sz w:val="28"/>
            <w:szCs w:val="28"/>
          </w:rPr>
          <w:t>u</w:t>
        </w:r>
        <w:r w:rsidRPr="00592366">
          <w:rPr>
            <w:rStyle w:val="Lienhypertexte"/>
            <w:sz w:val="28"/>
            <w:szCs w:val="28"/>
          </w:rPr>
          <w:t>ge des palmiers – rappel de la réglementation : traitements préventifs, c’est le moment ! – Surveillance sanitaire (fredonoccitanie.com)</w:t>
        </w:r>
      </w:hyperlink>
    </w:p>
    <w:p w14:paraId="48A6805D" w14:textId="424FE167" w:rsidR="0013122F" w:rsidRPr="00592366" w:rsidRDefault="0013122F">
      <w:pPr>
        <w:rPr>
          <w:sz w:val="28"/>
          <w:szCs w:val="28"/>
        </w:rPr>
      </w:pPr>
      <w:hyperlink r:id="rId7" w:history="1">
        <w:r w:rsidRPr="00592366">
          <w:rPr>
            <w:rStyle w:val="Lienhypertexte"/>
            <w:sz w:val="28"/>
            <w:szCs w:val="28"/>
          </w:rPr>
          <w:t>Charançon rouge du palmier | DRAAF Occitanie (agriculture.gouv.fr)</w:t>
        </w:r>
      </w:hyperlink>
    </w:p>
    <w:sectPr w:rsidR="0013122F" w:rsidRPr="005923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2F"/>
    <w:rsid w:val="0013122F"/>
    <w:rsid w:val="00442B25"/>
    <w:rsid w:val="00472635"/>
    <w:rsid w:val="00504B3D"/>
    <w:rsid w:val="00592366"/>
    <w:rsid w:val="009B505D"/>
    <w:rsid w:val="00D9687C"/>
    <w:rsid w:val="00EF28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9D43"/>
  <w15:chartTrackingRefBased/>
  <w15:docId w15:val="{4CD99CA7-EA3F-4E36-A7A7-CEAF51E2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3122F"/>
    <w:rPr>
      <w:color w:val="0000FF" w:themeColor="hyperlink"/>
      <w:u w:val="single"/>
    </w:rPr>
  </w:style>
  <w:style w:type="character" w:styleId="Mentionnonrsolue">
    <w:name w:val="Unresolved Mention"/>
    <w:basedOn w:val="Policepardfaut"/>
    <w:uiPriority w:val="99"/>
    <w:semiHidden/>
    <w:unhideWhenUsed/>
    <w:rsid w:val="0013122F"/>
    <w:rPr>
      <w:color w:val="605E5C"/>
      <w:shd w:val="clear" w:color="auto" w:fill="E1DFDD"/>
    </w:rPr>
  </w:style>
  <w:style w:type="character" w:styleId="Lienhypertextesuivivisit">
    <w:name w:val="FollowedHyperlink"/>
    <w:basedOn w:val="Policepardfaut"/>
    <w:uiPriority w:val="99"/>
    <w:semiHidden/>
    <w:unhideWhenUsed/>
    <w:rsid w:val="001312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raaf.occitanie.agriculture.gouv.fr/charancon-rouge-du-palmier-r27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redonoccitanie.com/surveillance/2018/03/29/palmiers-sensible-au-charancon-rouge-pensez-aux-traitements-preventifs/" TargetMode="External"/><Relationship Id="rId5" Type="http://schemas.openxmlformats.org/officeDocument/2006/relationships/hyperlink" Target="https://www.fredonoccitanie.com/surveillance/espace-non-agricole/le-papillon-du-palmier/" TargetMode="External"/><Relationship Id="rId4" Type="http://schemas.openxmlformats.org/officeDocument/2006/relationships/hyperlink" Target="https://papillondupalmier.fr/meilleur-traitement-contre-le-papillon-du-palmier/"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312</Words>
  <Characters>1721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lafforgue</dc:creator>
  <cp:keywords/>
  <dc:description/>
  <cp:lastModifiedBy>patrick lafforgue</cp:lastModifiedBy>
  <cp:revision>3</cp:revision>
  <dcterms:created xsi:type="dcterms:W3CDTF">2024-08-20T12:55:00Z</dcterms:created>
  <dcterms:modified xsi:type="dcterms:W3CDTF">2024-08-20T13:51:00Z</dcterms:modified>
</cp:coreProperties>
</file>